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15394" w14:textId="77777777" w:rsidR="00AA1F92" w:rsidRDefault="00AA1F92" w:rsidP="00AA1F92">
      <w:pPr>
        <w:rPr>
          <w:rFonts w:ascii="Arial" w:hAnsi="Arial" w:cs="Arial"/>
          <w:sz w:val="28"/>
        </w:rPr>
      </w:pPr>
    </w:p>
    <w:p w14:paraId="4F8C7E5F" w14:textId="7E5FFE59" w:rsidR="00AA1F92" w:rsidRDefault="00AA1F92" w:rsidP="00AA1F92">
      <w:pPr>
        <w:tabs>
          <w:tab w:val="left" w:pos="4253"/>
        </w:tabs>
        <w:rPr>
          <w:rFonts w:ascii="Arial" w:hAnsi="Arial" w:cs="Arial"/>
          <w:sz w:val="28"/>
        </w:rPr>
      </w:pPr>
      <w:r>
        <w:rPr>
          <w:rFonts w:ascii="Arial" w:hAnsi="Arial" w:cs="Arial"/>
          <w:sz w:val="28"/>
        </w:rPr>
        <w:tab/>
      </w:r>
      <w:r w:rsidRPr="00AA1F92">
        <w:rPr>
          <w:rFonts w:ascii="Arial" w:hAnsi="Arial" w:cs="Arial"/>
          <w:sz w:val="32"/>
        </w:rPr>
        <w:t>Statuts du Ski-Club de Rue</w:t>
      </w:r>
    </w:p>
    <w:p w14:paraId="754431FC" w14:textId="77777777" w:rsidR="00AA1F92" w:rsidRDefault="00AA1F92" w:rsidP="00AA1F92">
      <w:pPr>
        <w:tabs>
          <w:tab w:val="left" w:pos="4253"/>
        </w:tabs>
        <w:rPr>
          <w:rFonts w:ascii="Arial" w:hAnsi="Arial" w:cs="Arial"/>
          <w:sz w:val="28"/>
        </w:rPr>
      </w:pPr>
    </w:p>
    <w:p w14:paraId="5BD8E172" w14:textId="77777777" w:rsidR="00AA1F92" w:rsidRDefault="00AA1F92" w:rsidP="00AA1F92">
      <w:pPr>
        <w:spacing w:after="0"/>
        <w:jc w:val="both"/>
        <w:rPr>
          <w:rFonts w:ascii="Arial" w:hAnsi="Arial" w:cs="Arial"/>
          <w:sz w:val="24"/>
        </w:rPr>
      </w:pPr>
    </w:p>
    <w:p w14:paraId="43AD9544" w14:textId="77777777" w:rsidR="00AA1F92" w:rsidRDefault="00AA1F92" w:rsidP="00AA1F92">
      <w:pPr>
        <w:spacing w:after="0"/>
        <w:jc w:val="both"/>
        <w:rPr>
          <w:rFonts w:ascii="Arial" w:hAnsi="Arial" w:cs="Arial"/>
          <w:sz w:val="24"/>
        </w:rPr>
      </w:pPr>
    </w:p>
    <w:p w14:paraId="2A4DB193" w14:textId="77777777" w:rsidR="00AA1F92" w:rsidRDefault="00AA1F92" w:rsidP="00AA1F92">
      <w:pPr>
        <w:pStyle w:val="Paragraphedeliste"/>
        <w:numPr>
          <w:ilvl w:val="0"/>
          <w:numId w:val="1"/>
        </w:numPr>
        <w:spacing w:after="0"/>
        <w:jc w:val="both"/>
        <w:rPr>
          <w:rFonts w:ascii="Arial" w:hAnsi="Arial" w:cs="Arial"/>
        </w:rPr>
      </w:pPr>
      <w:r>
        <w:rPr>
          <w:rFonts w:ascii="Arial" w:hAnsi="Arial" w:cs="Arial"/>
        </w:rPr>
        <w:t>Dénomination </w:t>
      </w:r>
      <w:r>
        <w:rPr>
          <w:rFonts w:ascii="Arial" w:hAnsi="Arial" w:cs="Arial"/>
        </w:rPr>
        <w:tab/>
      </w:r>
      <w:r>
        <w:rPr>
          <w:rFonts w:ascii="Arial" w:hAnsi="Arial" w:cs="Arial"/>
        </w:rPr>
        <w:tab/>
      </w:r>
      <w:r>
        <w:rPr>
          <w:rFonts w:ascii="Arial" w:hAnsi="Arial" w:cs="Arial"/>
        </w:rPr>
        <w:tab/>
      </w:r>
    </w:p>
    <w:p w14:paraId="01A2221B" w14:textId="77777777" w:rsidR="00AA1F92" w:rsidRDefault="00AA1F92" w:rsidP="00AA1F92">
      <w:pPr>
        <w:pStyle w:val="Paragraphedeliste"/>
        <w:spacing w:after="0"/>
        <w:ind w:left="4253"/>
        <w:jc w:val="both"/>
        <w:rPr>
          <w:rFonts w:ascii="Arial" w:hAnsi="Arial" w:cs="Arial"/>
        </w:rPr>
      </w:pPr>
      <w:r>
        <w:rPr>
          <w:rFonts w:ascii="Arial" w:hAnsi="Arial" w:cs="Arial"/>
          <w:b/>
        </w:rPr>
        <w:t xml:space="preserve">Art. 1 </w:t>
      </w:r>
      <w:r>
        <w:rPr>
          <w:rFonts w:ascii="Arial" w:hAnsi="Arial" w:cs="Arial"/>
        </w:rPr>
        <w:t>Le Ski-Club de Rue-Chapelle-</w:t>
      </w:r>
      <w:proofErr w:type="spellStart"/>
      <w:r>
        <w:rPr>
          <w:rFonts w:ascii="Arial" w:hAnsi="Arial" w:cs="Arial"/>
        </w:rPr>
        <w:t>Gillarens</w:t>
      </w:r>
      <w:proofErr w:type="spellEnd"/>
      <w:r>
        <w:rPr>
          <w:rFonts w:ascii="Arial" w:hAnsi="Arial" w:cs="Arial"/>
        </w:rPr>
        <w:t>, dénommé « Ski-</w:t>
      </w:r>
      <w:proofErr w:type="spellStart"/>
      <w:r>
        <w:rPr>
          <w:rFonts w:ascii="Arial" w:hAnsi="Arial" w:cs="Arial"/>
        </w:rPr>
        <w:t>Cub</w:t>
      </w:r>
      <w:proofErr w:type="spellEnd"/>
      <w:r>
        <w:rPr>
          <w:rFonts w:ascii="Arial" w:hAnsi="Arial" w:cs="Arial"/>
        </w:rPr>
        <w:t xml:space="preserve"> Rue » en abréviation « SCR » est une association au sens de l’art.60 et </w:t>
      </w:r>
      <w:proofErr w:type="spellStart"/>
      <w:r>
        <w:rPr>
          <w:rFonts w:ascii="Arial" w:hAnsi="Arial" w:cs="Arial"/>
        </w:rPr>
        <w:t>ss</w:t>
      </w:r>
      <w:proofErr w:type="spellEnd"/>
      <w:r>
        <w:rPr>
          <w:rFonts w:ascii="Arial" w:hAnsi="Arial" w:cs="Arial"/>
        </w:rPr>
        <w:t xml:space="preserve"> du Code Civil Suisse  </w:t>
      </w:r>
    </w:p>
    <w:p w14:paraId="44032725" w14:textId="77777777" w:rsidR="00AA1F92" w:rsidRDefault="00AA1F92" w:rsidP="00AA1F92">
      <w:pPr>
        <w:pStyle w:val="Paragraphedeliste"/>
        <w:spacing w:after="0"/>
        <w:ind w:left="4248"/>
        <w:jc w:val="both"/>
        <w:rPr>
          <w:rFonts w:ascii="Arial" w:hAnsi="Arial" w:cs="Arial"/>
        </w:rPr>
      </w:pPr>
      <w:r>
        <w:rPr>
          <w:rFonts w:ascii="Arial" w:hAnsi="Arial" w:cs="Arial"/>
          <w:b/>
        </w:rPr>
        <w:t xml:space="preserve">Art. 2 </w:t>
      </w:r>
      <w:r>
        <w:rPr>
          <w:rFonts w:ascii="Arial" w:hAnsi="Arial" w:cs="Arial"/>
        </w:rPr>
        <w:t>Le SCR est affilié à aucune association ; il peut s’affilier à :</w:t>
      </w:r>
    </w:p>
    <w:p w14:paraId="0147DD6E" w14:textId="77777777" w:rsidR="00AA1F92" w:rsidRPr="00B0038E" w:rsidRDefault="00AA1F92" w:rsidP="00AA1F92">
      <w:pPr>
        <w:pStyle w:val="Paragraphedeliste"/>
        <w:spacing w:after="0"/>
        <w:ind w:left="4608"/>
        <w:jc w:val="both"/>
        <w:rPr>
          <w:rFonts w:ascii="Arial" w:hAnsi="Arial" w:cs="Arial"/>
        </w:rPr>
      </w:pPr>
      <w:proofErr w:type="spellStart"/>
      <w:r w:rsidRPr="00B0038E">
        <w:rPr>
          <w:rFonts w:ascii="Arial" w:hAnsi="Arial" w:cs="Arial"/>
        </w:rPr>
        <w:t>Swiss</w:t>
      </w:r>
      <w:proofErr w:type="spellEnd"/>
      <w:r w:rsidRPr="00B0038E">
        <w:rPr>
          <w:rFonts w:ascii="Arial" w:hAnsi="Arial" w:cs="Arial"/>
        </w:rPr>
        <w:t>-ski</w:t>
      </w:r>
    </w:p>
    <w:p w14:paraId="3DF93ED5" w14:textId="77777777" w:rsidR="00AA1F92" w:rsidRPr="00B0038E" w:rsidRDefault="00AA1F92" w:rsidP="00AA1F92">
      <w:pPr>
        <w:pStyle w:val="Paragraphedeliste"/>
        <w:spacing w:after="0"/>
        <w:ind w:left="4608"/>
        <w:jc w:val="both"/>
        <w:rPr>
          <w:rFonts w:ascii="Arial" w:hAnsi="Arial" w:cs="Arial"/>
          <w:strike/>
        </w:rPr>
      </w:pPr>
      <w:r w:rsidRPr="00B0038E">
        <w:rPr>
          <w:rFonts w:ascii="Arial" w:hAnsi="Arial" w:cs="Arial"/>
        </w:rPr>
        <w:t>Ski Romand</w:t>
      </w:r>
    </w:p>
    <w:p w14:paraId="0D70309F" w14:textId="77777777" w:rsidR="00AA1F92" w:rsidRPr="00B0038E" w:rsidRDefault="00AA1F92" w:rsidP="00AA1F92">
      <w:pPr>
        <w:pStyle w:val="Paragraphedeliste"/>
        <w:spacing w:after="0"/>
        <w:ind w:left="4608"/>
        <w:jc w:val="both"/>
        <w:rPr>
          <w:rFonts w:ascii="Arial" w:hAnsi="Arial" w:cs="Arial"/>
        </w:rPr>
      </w:pPr>
      <w:r w:rsidRPr="00B0038E">
        <w:rPr>
          <w:rFonts w:ascii="Arial" w:hAnsi="Arial" w:cs="Arial"/>
        </w:rPr>
        <w:t>AFSS : Association Fribourgeoise de Ski et Snowboard</w:t>
      </w:r>
    </w:p>
    <w:p w14:paraId="24060421" w14:textId="77777777" w:rsidR="00AA1F92" w:rsidRDefault="00AA1F92" w:rsidP="00AA1F92">
      <w:pPr>
        <w:pStyle w:val="Paragraphedeliste"/>
        <w:numPr>
          <w:ilvl w:val="0"/>
          <w:numId w:val="3"/>
        </w:numPr>
        <w:spacing w:after="0"/>
        <w:jc w:val="both"/>
        <w:rPr>
          <w:rFonts w:ascii="Arial" w:hAnsi="Arial" w:cs="Arial"/>
        </w:rPr>
      </w:pPr>
      <w:r>
        <w:rPr>
          <w:rFonts w:ascii="Arial" w:hAnsi="Arial" w:cs="Arial"/>
        </w:rPr>
        <w:t>Il reconnaît leurs statuts</w:t>
      </w:r>
    </w:p>
    <w:p w14:paraId="15D91A97" w14:textId="77777777" w:rsidR="00AA1F92" w:rsidRDefault="00AA1F92" w:rsidP="00AA1F92">
      <w:pPr>
        <w:pStyle w:val="Paragraphedeliste"/>
        <w:numPr>
          <w:ilvl w:val="0"/>
          <w:numId w:val="3"/>
        </w:numPr>
        <w:spacing w:after="0"/>
        <w:jc w:val="both"/>
        <w:rPr>
          <w:rFonts w:ascii="Arial" w:hAnsi="Arial" w:cs="Arial"/>
        </w:rPr>
      </w:pPr>
      <w:r>
        <w:rPr>
          <w:rFonts w:ascii="Arial" w:hAnsi="Arial" w:cs="Arial"/>
        </w:rPr>
        <w:t>Il peut, sur décision de l’assemblée générale, s’affilier à une autre association poursuivant les mêmes buts.</w:t>
      </w:r>
    </w:p>
    <w:p w14:paraId="44DDD9F6" w14:textId="77777777" w:rsidR="00AA1F92" w:rsidRDefault="00AA1F92" w:rsidP="00AA1F92">
      <w:pPr>
        <w:spacing w:after="0"/>
        <w:ind w:left="360" w:hanging="491"/>
        <w:jc w:val="both"/>
        <w:rPr>
          <w:rFonts w:ascii="Arial" w:hAnsi="Arial" w:cs="Arial"/>
        </w:rPr>
      </w:pPr>
    </w:p>
    <w:p w14:paraId="0DFF9AAC"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Buts et activités du SCR </w:t>
      </w:r>
    </w:p>
    <w:p w14:paraId="21DD65F8" w14:textId="77777777" w:rsidR="00AA1F92" w:rsidRDefault="00AA1F92" w:rsidP="00AA1F92">
      <w:pPr>
        <w:spacing w:after="0"/>
        <w:ind w:left="708"/>
        <w:jc w:val="both"/>
        <w:rPr>
          <w:rFonts w:ascii="Arial" w:hAnsi="Arial" w:cs="Arial"/>
        </w:rPr>
      </w:pPr>
      <w:r>
        <w:rPr>
          <w:rFonts w:ascii="Arial" w:hAnsi="Arial" w:cs="Arial"/>
        </w:rPr>
        <w:t>Buts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Art. 3 </w:t>
      </w:r>
      <w:r>
        <w:rPr>
          <w:rFonts w:ascii="Arial" w:hAnsi="Arial" w:cs="Arial"/>
        </w:rPr>
        <w:t>le SCR a les buts suivants :</w:t>
      </w:r>
    </w:p>
    <w:p w14:paraId="459D9863" w14:textId="77777777" w:rsidR="00AA1F92" w:rsidRDefault="00AA1F92" w:rsidP="00AA1F92">
      <w:pPr>
        <w:pStyle w:val="Paragraphedeliste"/>
        <w:numPr>
          <w:ilvl w:val="0"/>
          <w:numId w:val="5"/>
        </w:numPr>
        <w:spacing w:after="0"/>
        <w:jc w:val="both"/>
        <w:rPr>
          <w:rFonts w:ascii="Arial" w:hAnsi="Arial" w:cs="Arial"/>
        </w:rPr>
      </w:pPr>
      <w:r>
        <w:rPr>
          <w:rFonts w:ascii="Arial" w:hAnsi="Arial" w:cs="Arial"/>
        </w:rPr>
        <w:t>Développer et favoriser la pratique du ski et du snowboard</w:t>
      </w:r>
    </w:p>
    <w:p w14:paraId="49EBD7C5" w14:textId="77777777" w:rsidR="00AA1F92" w:rsidRDefault="00AA1F92" w:rsidP="00AA1F92">
      <w:pPr>
        <w:pStyle w:val="Paragraphedeliste"/>
        <w:numPr>
          <w:ilvl w:val="0"/>
          <w:numId w:val="5"/>
        </w:numPr>
        <w:spacing w:after="0"/>
        <w:jc w:val="both"/>
        <w:rPr>
          <w:rFonts w:ascii="Arial" w:hAnsi="Arial" w:cs="Arial"/>
        </w:rPr>
      </w:pPr>
      <w:r>
        <w:rPr>
          <w:rFonts w:ascii="Arial" w:hAnsi="Arial" w:cs="Arial"/>
        </w:rPr>
        <w:t>Cultiver l’amitié entre les membres sans distinction de classes. Il est confessionnellement et politiquement neutre.</w:t>
      </w:r>
    </w:p>
    <w:p w14:paraId="77C1772E" w14:textId="77777777" w:rsidR="00AA1F92" w:rsidRDefault="00AA1F92" w:rsidP="00AA1F92">
      <w:pPr>
        <w:pStyle w:val="Paragraphedeliste"/>
        <w:numPr>
          <w:ilvl w:val="0"/>
          <w:numId w:val="5"/>
        </w:numPr>
        <w:spacing w:after="0"/>
        <w:jc w:val="both"/>
        <w:rPr>
          <w:rFonts w:ascii="Arial" w:hAnsi="Arial" w:cs="Arial"/>
        </w:rPr>
      </w:pPr>
      <w:r>
        <w:rPr>
          <w:rFonts w:ascii="Arial" w:hAnsi="Arial" w:cs="Arial"/>
        </w:rPr>
        <w:t>Améliorer les compétences physiques et techniques de tous les membres</w:t>
      </w:r>
    </w:p>
    <w:p w14:paraId="54061F03" w14:textId="77777777" w:rsidR="00AA1F92" w:rsidRDefault="00AA1F92" w:rsidP="00AA1F92">
      <w:pPr>
        <w:pStyle w:val="Paragraphedeliste"/>
        <w:numPr>
          <w:ilvl w:val="0"/>
          <w:numId w:val="5"/>
        </w:numPr>
        <w:spacing w:after="0"/>
        <w:jc w:val="both"/>
        <w:rPr>
          <w:rFonts w:ascii="Arial" w:hAnsi="Arial" w:cs="Arial"/>
        </w:rPr>
      </w:pPr>
      <w:r>
        <w:rPr>
          <w:rFonts w:ascii="Arial" w:hAnsi="Arial" w:cs="Arial"/>
        </w:rPr>
        <w:t>Donner la possibilité d’amener un certain nombre de membres à des confrontations à tous les niveaux</w:t>
      </w:r>
    </w:p>
    <w:p w14:paraId="09E0A74F" w14:textId="77777777" w:rsidR="00AA1F92" w:rsidRDefault="00AA1F92" w:rsidP="00AA1F92">
      <w:pPr>
        <w:spacing w:after="0"/>
        <w:ind w:left="708"/>
        <w:jc w:val="both"/>
        <w:rPr>
          <w:rFonts w:ascii="Arial" w:hAnsi="Arial" w:cs="Arial"/>
        </w:rPr>
      </w:pPr>
    </w:p>
    <w:p w14:paraId="0A7F46C9" w14:textId="77777777" w:rsidR="00AA1F92" w:rsidRDefault="00AA1F92" w:rsidP="00AA1F92">
      <w:pPr>
        <w:spacing w:after="0"/>
        <w:ind w:left="708"/>
        <w:jc w:val="both"/>
        <w:rPr>
          <w:rFonts w:ascii="Arial" w:hAnsi="Arial" w:cs="Arial"/>
        </w:rPr>
      </w:pPr>
      <w:r>
        <w:rPr>
          <w:rFonts w:ascii="Arial" w:hAnsi="Arial" w:cs="Arial"/>
        </w:rPr>
        <w:t>Activités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Art. 4 </w:t>
      </w:r>
      <w:r>
        <w:rPr>
          <w:rFonts w:ascii="Arial" w:hAnsi="Arial" w:cs="Arial"/>
        </w:rPr>
        <w:t>Le SCR s’occupe de l’organisation de :</w:t>
      </w:r>
    </w:p>
    <w:p w14:paraId="4FCB52A1"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Entraînements physiques</w:t>
      </w:r>
    </w:p>
    <w:p w14:paraId="462DBA83"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Cours de ski</w:t>
      </w:r>
    </w:p>
    <w:p w14:paraId="63590D21"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Cours de formation</w:t>
      </w:r>
    </w:p>
    <w:p w14:paraId="6A598726"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Excursions</w:t>
      </w:r>
    </w:p>
    <w:p w14:paraId="07A2A6AF"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Concours</w:t>
      </w:r>
    </w:p>
    <w:p w14:paraId="05E12DF1" w14:textId="77777777" w:rsidR="00AA1F92" w:rsidRDefault="00AA1F92" w:rsidP="00AA1F92">
      <w:pPr>
        <w:pStyle w:val="Paragraphedeliste"/>
        <w:numPr>
          <w:ilvl w:val="0"/>
          <w:numId w:val="6"/>
        </w:numPr>
        <w:spacing w:after="0"/>
        <w:jc w:val="both"/>
        <w:rPr>
          <w:rFonts w:ascii="Arial" w:hAnsi="Arial" w:cs="Arial"/>
        </w:rPr>
      </w:pPr>
      <w:r>
        <w:rPr>
          <w:rFonts w:ascii="Arial" w:hAnsi="Arial" w:cs="Arial"/>
        </w:rPr>
        <w:t>Camp et autres activités</w:t>
      </w:r>
    </w:p>
    <w:p w14:paraId="2AAC2A07" w14:textId="48EB2381" w:rsidR="00AA1F92" w:rsidRDefault="00AA1F92" w:rsidP="00AA1F92">
      <w:pPr>
        <w:spacing w:after="0"/>
        <w:ind w:left="4248"/>
        <w:jc w:val="both"/>
        <w:rPr>
          <w:rFonts w:ascii="Arial" w:hAnsi="Arial" w:cs="Arial"/>
        </w:rPr>
      </w:pPr>
      <w:r>
        <w:rPr>
          <w:rFonts w:ascii="Arial" w:hAnsi="Arial" w:cs="Arial"/>
        </w:rPr>
        <w:t>Il facilite l’accès des membres à des cours de formation à l’extérieur du club et aux concours</w:t>
      </w:r>
    </w:p>
    <w:p w14:paraId="436921E9" w14:textId="77777777" w:rsidR="00AA1F92" w:rsidRDefault="00AA1F92" w:rsidP="00AA1F92">
      <w:pPr>
        <w:jc w:val="both"/>
        <w:rPr>
          <w:rFonts w:ascii="Arial" w:hAnsi="Arial" w:cs="Arial"/>
        </w:rPr>
      </w:pPr>
    </w:p>
    <w:p w14:paraId="7E709927" w14:textId="77777777" w:rsidR="00AA1F92" w:rsidRDefault="00AA1F92" w:rsidP="00AA1F92">
      <w:pPr>
        <w:jc w:val="both"/>
        <w:rPr>
          <w:rFonts w:ascii="Arial" w:hAnsi="Arial" w:cs="Arial"/>
        </w:rPr>
      </w:pPr>
    </w:p>
    <w:p w14:paraId="40B05CF6" w14:textId="77777777" w:rsidR="00AA1F92" w:rsidRPr="00AA1F92" w:rsidRDefault="00AA1F92" w:rsidP="00AA1F92">
      <w:pPr>
        <w:jc w:val="both"/>
        <w:rPr>
          <w:rFonts w:ascii="Arial" w:hAnsi="Arial" w:cs="Arial"/>
        </w:rPr>
        <w:sectPr w:rsidR="00AA1F92" w:rsidRPr="00AA1F92" w:rsidSect="006C7E1F">
          <w:headerReference w:type="default" r:id="rId7"/>
          <w:footerReference w:type="default" r:id="rId8"/>
          <w:pgSz w:w="11906" w:h="16838" w:code="9"/>
          <w:pgMar w:top="1418" w:right="849" w:bottom="1418" w:left="1134" w:header="1134" w:footer="709" w:gutter="0"/>
          <w:cols w:space="708"/>
          <w:docGrid w:linePitch="360"/>
        </w:sectPr>
      </w:pPr>
    </w:p>
    <w:p w14:paraId="29D52037" w14:textId="65BA9EC0" w:rsidR="00AA1F92" w:rsidRDefault="00AA1F92" w:rsidP="00AA1F92">
      <w:pPr>
        <w:pStyle w:val="Paragraphedeliste"/>
        <w:ind w:hanging="491"/>
        <w:jc w:val="both"/>
        <w:rPr>
          <w:rFonts w:ascii="Arial" w:hAnsi="Arial" w:cs="Arial"/>
        </w:rPr>
      </w:pPr>
    </w:p>
    <w:p w14:paraId="7041B75E"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Membres </w:t>
      </w:r>
    </w:p>
    <w:p w14:paraId="242485BD" w14:textId="77777777" w:rsidR="00AA1F92" w:rsidRDefault="00AA1F92" w:rsidP="00AA1F92">
      <w:pPr>
        <w:spacing w:after="0"/>
        <w:ind w:left="708"/>
        <w:jc w:val="both"/>
        <w:rPr>
          <w:rFonts w:ascii="Arial" w:hAnsi="Arial" w:cs="Arial"/>
        </w:rPr>
      </w:pPr>
      <w:r>
        <w:rPr>
          <w:rFonts w:ascii="Arial" w:hAnsi="Arial" w:cs="Arial"/>
        </w:rPr>
        <w:t>En général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Art. 5 </w:t>
      </w:r>
      <w:r>
        <w:rPr>
          <w:rFonts w:ascii="Arial" w:hAnsi="Arial" w:cs="Arial"/>
        </w:rPr>
        <w:t>Le SCR se compose de :</w:t>
      </w:r>
    </w:p>
    <w:p w14:paraId="282B6F6A" w14:textId="3BE58629" w:rsidR="00AA1F92" w:rsidRDefault="00AA1F92" w:rsidP="00AA1F92">
      <w:pPr>
        <w:pStyle w:val="Paragraphedeliste"/>
        <w:numPr>
          <w:ilvl w:val="0"/>
          <w:numId w:val="7"/>
        </w:numPr>
        <w:spacing w:after="0"/>
        <w:jc w:val="both"/>
        <w:rPr>
          <w:rFonts w:ascii="Arial" w:hAnsi="Arial" w:cs="Arial"/>
        </w:rPr>
      </w:pPr>
      <w:r>
        <w:rPr>
          <w:rFonts w:ascii="Arial" w:hAnsi="Arial" w:cs="Arial"/>
        </w:rPr>
        <w:t>Membres actifs</w:t>
      </w:r>
    </w:p>
    <w:p w14:paraId="6F58A6E3" w14:textId="25ED8C6D" w:rsidR="00B0038E" w:rsidRDefault="00B0038E" w:rsidP="00AA1F92">
      <w:pPr>
        <w:pStyle w:val="Paragraphedeliste"/>
        <w:numPr>
          <w:ilvl w:val="0"/>
          <w:numId w:val="7"/>
        </w:numPr>
        <w:spacing w:after="0"/>
        <w:jc w:val="both"/>
        <w:rPr>
          <w:rFonts w:ascii="Arial" w:hAnsi="Arial" w:cs="Arial"/>
        </w:rPr>
      </w:pPr>
      <w:r>
        <w:rPr>
          <w:rFonts w:ascii="Arial" w:hAnsi="Arial" w:cs="Arial"/>
        </w:rPr>
        <w:t>Membre enfants (moins de 16ans)</w:t>
      </w:r>
    </w:p>
    <w:p w14:paraId="1D87C8FC" w14:textId="77777777" w:rsidR="00AA1F92" w:rsidRDefault="00AA1F92" w:rsidP="00AA1F92">
      <w:pPr>
        <w:pStyle w:val="Paragraphedeliste"/>
        <w:numPr>
          <w:ilvl w:val="0"/>
          <w:numId w:val="7"/>
        </w:numPr>
        <w:spacing w:after="0"/>
        <w:jc w:val="both"/>
        <w:rPr>
          <w:rFonts w:ascii="Arial" w:hAnsi="Arial" w:cs="Arial"/>
        </w:rPr>
      </w:pPr>
      <w:r>
        <w:rPr>
          <w:rFonts w:ascii="Arial" w:hAnsi="Arial" w:cs="Arial"/>
        </w:rPr>
        <w:t>Membres d’honneur</w:t>
      </w:r>
    </w:p>
    <w:p w14:paraId="7D361AD3" w14:textId="77777777" w:rsidR="00AA1F92" w:rsidRDefault="00AA1F92" w:rsidP="00AA1F92">
      <w:pPr>
        <w:pStyle w:val="Paragraphedeliste"/>
        <w:numPr>
          <w:ilvl w:val="0"/>
          <w:numId w:val="7"/>
        </w:numPr>
        <w:spacing w:after="0"/>
        <w:jc w:val="both"/>
        <w:rPr>
          <w:rFonts w:ascii="Arial" w:hAnsi="Arial" w:cs="Arial"/>
        </w:rPr>
      </w:pPr>
      <w:r>
        <w:rPr>
          <w:rFonts w:ascii="Arial" w:hAnsi="Arial" w:cs="Arial"/>
        </w:rPr>
        <w:t>Membres passifs</w:t>
      </w:r>
    </w:p>
    <w:p w14:paraId="1FB00219" w14:textId="77777777" w:rsidR="00AA1F92" w:rsidRDefault="00AA1F92" w:rsidP="00AA1F92">
      <w:pPr>
        <w:pStyle w:val="Paragraphedeliste"/>
        <w:numPr>
          <w:ilvl w:val="0"/>
          <w:numId w:val="7"/>
        </w:numPr>
        <w:spacing w:after="0"/>
        <w:jc w:val="both"/>
        <w:rPr>
          <w:rFonts w:ascii="Arial" w:hAnsi="Arial" w:cs="Arial"/>
        </w:rPr>
      </w:pPr>
      <w:r>
        <w:rPr>
          <w:rFonts w:ascii="Arial" w:hAnsi="Arial" w:cs="Arial"/>
        </w:rPr>
        <w:t>Membres de soutien</w:t>
      </w:r>
    </w:p>
    <w:p w14:paraId="3E4D2CB5" w14:textId="77777777" w:rsidR="00AA1F92" w:rsidRDefault="00AA1F92" w:rsidP="00AA1F92">
      <w:pPr>
        <w:pStyle w:val="Paragraphedeliste"/>
        <w:spacing w:after="0"/>
        <w:ind w:left="4608"/>
        <w:jc w:val="both"/>
        <w:rPr>
          <w:rFonts w:ascii="Arial" w:hAnsi="Arial" w:cs="Arial"/>
        </w:rPr>
      </w:pPr>
    </w:p>
    <w:p w14:paraId="31B8FB5D" w14:textId="77777777" w:rsidR="00AA1F92" w:rsidRDefault="00AA1F92" w:rsidP="00AA1F92">
      <w:pPr>
        <w:spacing w:after="0"/>
        <w:ind w:left="708"/>
        <w:jc w:val="both"/>
        <w:rPr>
          <w:rFonts w:ascii="Arial" w:hAnsi="Arial" w:cs="Arial"/>
        </w:rPr>
      </w:pPr>
      <w:r>
        <w:rPr>
          <w:rFonts w:ascii="Arial" w:hAnsi="Arial" w:cs="Arial"/>
          <w:b/>
        </w:rPr>
        <w:t>Membres actifs</w:t>
      </w:r>
      <w:r>
        <w:rPr>
          <w:rFonts w:ascii="Arial" w:hAnsi="Arial" w:cs="Arial"/>
          <w:b/>
        </w:rPr>
        <w:tab/>
      </w:r>
      <w:r>
        <w:rPr>
          <w:rFonts w:ascii="Arial" w:hAnsi="Arial" w:cs="Arial"/>
          <w:b/>
        </w:rPr>
        <w:tab/>
      </w:r>
      <w:r>
        <w:rPr>
          <w:rFonts w:ascii="Arial" w:hAnsi="Arial" w:cs="Arial"/>
          <w:b/>
        </w:rPr>
        <w:tab/>
        <w:t xml:space="preserve">Art. 6 </w:t>
      </w:r>
      <w:r>
        <w:rPr>
          <w:rFonts w:ascii="Arial" w:hAnsi="Arial" w:cs="Arial"/>
        </w:rPr>
        <w:t xml:space="preserve">La qualité de membre s’acquiert par décision du </w:t>
      </w:r>
    </w:p>
    <w:p w14:paraId="208FEFEF" w14:textId="77777777" w:rsidR="00AA1F92" w:rsidRDefault="00AA1F92" w:rsidP="00AA1F92">
      <w:pPr>
        <w:spacing w:after="0"/>
        <w:ind w:left="4248"/>
        <w:jc w:val="both"/>
        <w:rPr>
          <w:rFonts w:ascii="Arial" w:hAnsi="Arial" w:cs="Arial"/>
        </w:rPr>
      </w:pPr>
      <w:r>
        <w:rPr>
          <w:rFonts w:ascii="Arial" w:hAnsi="Arial" w:cs="Arial"/>
        </w:rPr>
        <w:t>Comité après paiement de la finance d’inscription et de la première cotisation annuelle.</w:t>
      </w:r>
    </w:p>
    <w:p w14:paraId="4CF472CC" w14:textId="19F74CEC" w:rsidR="00AA1F92" w:rsidRPr="005D7E9C" w:rsidRDefault="00AA1F92" w:rsidP="00AA1F92">
      <w:pPr>
        <w:spacing w:after="0"/>
        <w:ind w:left="4248"/>
        <w:jc w:val="both"/>
        <w:rPr>
          <w:rFonts w:ascii="Arial" w:hAnsi="Arial" w:cs="Arial"/>
          <w:color w:val="FF0000"/>
        </w:rPr>
      </w:pPr>
      <w:r>
        <w:rPr>
          <w:rFonts w:ascii="Arial" w:hAnsi="Arial" w:cs="Arial"/>
        </w:rPr>
        <w:t>Pour être membre actif, l’âge minimum est de 16 ans dès l’assemblée annuelle</w:t>
      </w:r>
      <w:r w:rsidR="005D7E9C">
        <w:rPr>
          <w:rFonts w:ascii="Arial" w:hAnsi="Arial" w:cs="Arial"/>
        </w:rPr>
        <w:t xml:space="preserve">. </w:t>
      </w:r>
      <w:r w:rsidR="005D7E9C" w:rsidRPr="00B0038E">
        <w:rPr>
          <w:rFonts w:ascii="Arial" w:hAnsi="Arial" w:cs="Arial"/>
        </w:rPr>
        <w:t>Le comité se réserve le droit d’accepter un membre Enfant s’il ou elle a son anniversaire au début de la saison.</w:t>
      </w:r>
    </w:p>
    <w:p w14:paraId="58E4E72E" w14:textId="77777777" w:rsidR="00AA1F92" w:rsidRDefault="00AA1F92" w:rsidP="00AA1F92">
      <w:pPr>
        <w:spacing w:after="0"/>
        <w:ind w:left="708"/>
        <w:jc w:val="both"/>
        <w:rPr>
          <w:rFonts w:ascii="Arial" w:hAnsi="Arial" w:cs="Arial"/>
        </w:rPr>
      </w:pPr>
    </w:p>
    <w:p w14:paraId="6085BF34" w14:textId="77777777" w:rsidR="00AA1F92" w:rsidRDefault="00AA1F92" w:rsidP="00AA1F92">
      <w:pPr>
        <w:spacing w:after="0"/>
        <w:ind w:left="4248" w:hanging="3540"/>
        <w:jc w:val="both"/>
        <w:rPr>
          <w:rFonts w:ascii="Arial" w:hAnsi="Arial" w:cs="Arial"/>
        </w:rPr>
      </w:pPr>
      <w:r>
        <w:rPr>
          <w:rFonts w:ascii="Arial" w:hAnsi="Arial" w:cs="Arial"/>
        </w:rPr>
        <w:t>Droits</w:t>
      </w:r>
      <w:r>
        <w:rPr>
          <w:rFonts w:ascii="Arial" w:hAnsi="Arial" w:cs="Arial"/>
        </w:rPr>
        <w:tab/>
      </w:r>
      <w:r>
        <w:rPr>
          <w:rFonts w:ascii="Arial" w:hAnsi="Arial" w:cs="Arial"/>
          <w:b/>
        </w:rPr>
        <w:t xml:space="preserve">Art. 7 </w:t>
      </w:r>
      <w:r>
        <w:rPr>
          <w:rFonts w:ascii="Arial" w:hAnsi="Arial" w:cs="Arial"/>
        </w:rPr>
        <w:t>les membres actifs jouissent de tous les avantages que peut procurer le club. Ils sont copropriétaires des biens et de la fortune de la société. Ils ont le droit de vote d’éligibilité dans les assemblées. Ils ne sont pas individuellement et personnellement responsables du club, lesquels sont garantis uniquement par les biens de la société</w:t>
      </w:r>
    </w:p>
    <w:p w14:paraId="06051286" w14:textId="77777777" w:rsidR="00AA1F92" w:rsidRDefault="00AA1F92" w:rsidP="00AA1F92">
      <w:pPr>
        <w:spacing w:after="0"/>
        <w:ind w:left="708"/>
        <w:jc w:val="both"/>
        <w:rPr>
          <w:rFonts w:ascii="Arial" w:hAnsi="Arial" w:cs="Arial"/>
        </w:rPr>
      </w:pPr>
    </w:p>
    <w:p w14:paraId="0BA44FFC" w14:textId="431891F8" w:rsidR="00AA1F92" w:rsidRDefault="00AA1F92" w:rsidP="00AA1F92">
      <w:pPr>
        <w:spacing w:after="0"/>
        <w:ind w:left="4248" w:hanging="3540"/>
        <w:jc w:val="both"/>
        <w:rPr>
          <w:rFonts w:ascii="Arial" w:hAnsi="Arial" w:cs="Arial"/>
        </w:rPr>
      </w:pPr>
      <w:r>
        <w:rPr>
          <w:rFonts w:ascii="Arial" w:hAnsi="Arial" w:cs="Arial"/>
        </w:rPr>
        <w:t>Obligations</w:t>
      </w:r>
      <w:r>
        <w:rPr>
          <w:rFonts w:ascii="Arial" w:hAnsi="Arial" w:cs="Arial"/>
        </w:rPr>
        <w:tab/>
      </w:r>
      <w:r>
        <w:rPr>
          <w:rFonts w:ascii="Arial" w:hAnsi="Arial" w:cs="Arial"/>
          <w:b/>
        </w:rPr>
        <w:t xml:space="preserve">Art. 8 </w:t>
      </w:r>
      <w:r w:rsidR="0043131D" w:rsidRPr="0043131D">
        <w:rPr>
          <w:rFonts w:ascii="Arial" w:hAnsi="Arial" w:cs="Arial"/>
          <w:lang w:val="fr-FR"/>
        </w:rPr>
        <w:t>Les membres actifs du club ont l’obligation de se conformer aux statuts et règlement du club de même qu’aux décisions de l’assemblée générales. Ils se doivent de participer aux assemblées et autres manifestations officielles de la société. En cas d’absence non justifiée aux manifestations officielles du club, le membre concerné pourra être passible d’une amende interne dont le montant sera fixé par le comité.  Ils paient une cotisation annuelle fixée par l’assemblée générale.</w:t>
      </w:r>
    </w:p>
    <w:p w14:paraId="399D3DF4" w14:textId="77777777" w:rsidR="00AA1F92" w:rsidRDefault="00AA1F92" w:rsidP="00AA1F92">
      <w:pPr>
        <w:spacing w:after="0"/>
        <w:ind w:left="708"/>
        <w:jc w:val="both"/>
        <w:rPr>
          <w:rFonts w:ascii="Arial" w:hAnsi="Arial" w:cs="Arial"/>
        </w:rPr>
      </w:pPr>
    </w:p>
    <w:p w14:paraId="605E9773" w14:textId="2F70250E" w:rsidR="00AA1F92" w:rsidRDefault="00AA1F92" w:rsidP="00AA1F92">
      <w:pPr>
        <w:spacing w:after="0"/>
        <w:ind w:left="4248" w:hanging="3540"/>
        <w:jc w:val="both"/>
        <w:rPr>
          <w:rFonts w:ascii="Arial" w:hAnsi="Arial" w:cs="Arial"/>
        </w:rPr>
      </w:pPr>
      <w:r>
        <w:rPr>
          <w:rFonts w:ascii="Arial" w:hAnsi="Arial" w:cs="Arial"/>
          <w:b/>
        </w:rPr>
        <w:t xml:space="preserve">Membres </w:t>
      </w:r>
      <w:r w:rsidRPr="00B0038E">
        <w:rPr>
          <w:rFonts w:ascii="Arial" w:hAnsi="Arial" w:cs="Arial"/>
          <w:b/>
        </w:rPr>
        <w:t>Enfants</w:t>
      </w:r>
      <w:r>
        <w:rPr>
          <w:rFonts w:ascii="Arial" w:hAnsi="Arial" w:cs="Arial"/>
          <w:b/>
        </w:rPr>
        <w:tab/>
        <w:t xml:space="preserve">Art. 9 </w:t>
      </w:r>
      <w:r>
        <w:rPr>
          <w:rFonts w:ascii="Arial" w:hAnsi="Arial" w:cs="Arial"/>
        </w:rPr>
        <w:t>La qualité de membre Enfants s’acquiert par décision du comité sur la base d’une demande présentée par les parents ou le responsable légal après paiement de la finance d’inscription et de la première cotisation</w:t>
      </w:r>
    </w:p>
    <w:p w14:paraId="27E50081" w14:textId="77777777" w:rsidR="00AA1F92" w:rsidRDefault="00AA1F92" w:rsidP="00AA1F92">
      <w:pPr>
        <w:spacing w:after="0"/>
        <w:ind w:left="708"/>
        <w:jc w:val="both"/>
        <w:rPr>
          <w:rFonts w:ascii="Arial" w:hAnsi="Arial" w:cs="Arial"/>
        </w:rPr>
      </w:pPr>
    </w:p>
    <w:p w14:paraId="175113A8" w14:textId="5037666A" w:rsidR="00AA1F92" w:rsidRDefault="00AA1F92" w:rsidP="00AA1F92">
      <w:pPr>
        <w:spacing w:after="0"/>
        <w:ind w:left="4248" w:hanging="3540"/>
        <w:jc w:val="both"/>
        <w:rPr>
          <w:rFonts w:ascii="Arial" w:hAnsi="Arial" w:cs="Arial"/>
        </w:rPr>
      </w:pPr>
      <w:r>
        <w:rPr>
          <w:rFonts w:ascii="Arial" w:hAnsi="Arial" w:cs="Arial"/>
        </w:rPr>
        <w:t>Droits</w:t>
      </w:r>
      <w:r>
        <w:rPr>
          <w:rFonts w:ascii="Arial" w:hAnsi="Arial" w:cs="Arial"/>
        </w:rPr>
        <w:tab/>
        <w:t xml:space="preserve">Sauf décision donnée par écrit, les membres Enfants deviennent automatiquement membres actifs du club. </w:t>
      </w:r>
    </w:p>
    <w:p w14:paraId="1C6BCFC0" w14:textId="2A2A3AAF" w:rsidR="00AA1F92" w:rsidRDefault="00AA1F92" w:rsidP="00AA1F92">
      <w:pPr>
        <w:spacing w:after="0"/>
        <w:ind w:left="4248" w:hanging="3540"/>
        <w:jc w:val="both"/>
        <w:rPr>
          <w:rFonts w:ascii="Arial" w:hAnsi="Arial" w:cs="Arial"/>
        </w:rPr>
      </w:pPr>
      <w:r>
        <w:rPr>
          <w:rFonts w:ascii="Arial" w:hAnsi="Arial" w:cs="Arial"/>
        </w:rPr>
        <w:tab/>
        <w:t xml:space="preserve">Les Enfants peuvent participer à toutes les activités organisées par le club. La surveillance des membres </w:t>
      </w:r>
      <w:r w:rsidRPr="003E0EA9">
        <w:rPr>
          <w:rFonts w:ascii="Arial" w:hAnsi="Arial" w:cs="Arial"/>
          <w:strike/>
          <w:color w:val="FF0000"/>
        </w:rPr>
        <w:t xml:space="preserve"> </w:t>
      </w:r>
      <w:r>
        <w:rPr>
          <w:rFonts w:ascii="Arial" w:hAnsi="Arial" w:cs="Arial"/>
        </w:rPr>
        <w:t>Enfants incombe aux parents ou responsables légaux (membres ou non-membres du club)</w:t>
      </w:r>
    </w:p>
    <w:p w14:paraId="6F0DC9AC" w14:textId="77777777" w:rsidR="00AA1F92" w:rsidRDefault="00AA1F92" w:rsidP="00AA1F92">
      <w:pPr>
        <w:spacing w:after="0"/>
        <w:ind w:left="4248" w:hanging="3540"/>
        <w:jc w:val="both"/>
        <w:rPr>
          <w:rFonts w:ascii="Arial" w:hAnsi="Arial" w:cs="Arial"/>
        </w:rPr>
      </w:pPr>
      <w:r>
        <w:rPr>
          <w:rFonts w:ascii="Arial" w:hAnsi="Arial" w:cs="Arial"/>
        </w:rPr>
        <w:tab/>
        <w:t>Ils peuvent participer aux assemblées générales mais ne bénéficient pas de droit de vote d’éligibilité.</w:t>
      </w:r>
    </w:p>
    <w:p w14:paraId="7EFEABEA" w14:textId="77777777" w:rsidR="00AA1F92" w:rsidRDefault="00AA1F92" w:rsidP="00AA1F92">
      <w:pPr>
        <w:spacing w:after="0"/>
        <w:ind w:left="708"/>
        <w:jc w:val="both"/>
        <w:rPr>
          <w:rFonts w:ascii="Arial" w:hAnsi="Arial" w:cs="Arial"/>
        </w:rPr>
      </w:pPr>
    </w:p>
    <w:p w14:paraId="0B162786" w14:textId="540A7ACB" w:rsidR="00AA1F92" w:rsidRDefault="00AA1F92" w:rsidP="00AA1F92">
      <w:pPr>
        <w:spacing w:after="0"/>
        <w:ind w:left="4248" w:hanging="3540"/>
        <w:jc w:val="both"/>
        <w:rPr>
          <w:rFonts w:ascii="Arial" w:hAnsi="Arial" w:cs="Arial"/>
        </w:rPr>
      </w:pPr>
      <w:r>
        <w:rPr>
          <w:rFonts w:ascii="Arial" w:hAnsi="Arial" w:cs="Arial"/>
        </w:rPr>
        <w:lastRenderedPageBreak/>
        <w:t>Obligations</w:t>
      </w:r>
      <w:r>
        <w:rPr>
          <w:rFonts w:ascii="Arial" w:hAnsi="Arial" w:cs="Arial"/>
        </w:rPr>
        <w:tab/>
      </w:r>
      <w:r>
        <w:rPr>
          <w:rFonts w:ascii="Arial" w:hAnsi="Arial" w:cs="Arial"/>
          <w:b/>
        </w:rPr>
        <w:t xml:space="preserve">Art. 10 </w:t>
      </w:r>
      <w:r>
        <w:rPr>
          <w:rFonts w:ascii="Arial" w:hAnsi="Arial" w:cs="Arial"/>
        </w:rPr>
        <w:t>Les membres Enfants ont l’obligation de se conformer aux directives des responsables du club.</w:t>
      </w:r>
    </w:p>
    <w:p w14:paraId="6BF6E85D" w14:textId="77777777" w:rsidR="00AA1F92" w:rsidRDefault="00AA1F92" w:rsidP="00AA1F92">
      <w:pPr>
        <w:spacing w:after="0"/>
        <w:ind w:left="4248" w:hanging="3540"/>
        <w:jc w:val="both"/>
        <w:rPr>
          <w:rFonts w:ascii="Arial" w:hAnsi="Arial" w:cs="Arial"/>
        </w:rPr>
      </w:pPr>
      <w:r>
        <w:rPr>
          <w:rFonts w:ascii="Arial" w:hAnsi="Arial" w:cs="Arial"/>
        </w:rPr>
        <w:tab/>
        <w:t>Ils se doivent de participer régulièrement aux activités qui leur sont proposées.</w:t>
      </w:r>
    </w:p>
    <w:p w14:paraId="7A3D29D3" w14:textId="2724CD05" w:rsidR="00AA1F92" w:rsidRDefault="00AA1F92" w:rsidP="00AA1F92">
      <w:pPr>
        <w:spacing w:after="0"/>
        <w:ind w:left="4248" w:hanging="3540"/>
        <w:jc w:val="both"/>
        <w:rPr>
          <w:rFonts w:ascii="Arial" w:hAnsi="Arial" w:cs="Arial"/>
        </w:rPr>
      </w:pPr>
      <w:r>
        <w:rPr>
          <w:rFonts w:ascii="Arial" w:hAnsi="Arial" w:cs="Arial"/>
        </w:rPr>
        <w:tab/>
        <w:t>La politesse, la discipline et la camaraderie sont des qualités que chaque membre Enfants se fera un devoir de respecter.</w:t>
      </w:r>
    </w:p>
    <w:p w14:paraId="177A6F07" w14:textId="77777777" w:rsidR="00AA1F92" w:rsidRDefault="00AA1F92" w:rsidP="00AA1F92">
      <w:pPr>
        <w:spacing w:after="0"/>
        <w:ind w:left="708"/>
        <w:jc w:val="both"/>
        <w:rPr>
          <w:rFonts w:ascii="Arial" w:hAnsi="Arial" w:cs="Arial"/>
        </w:rPr>
      </w:pPr>
    </w:p>
    <w:p w14:paraId="4F021E42" w14:textId="77777777" w:rsidR="00AA1F92" w:rsidRDefault="00AA1F92" w:rsidP="00AA1F92">
      <w:pPr>
        <w:spacing w:after="0"/>
        <w:ind w:left="4248" w:hanging="3540"/>
        <w:jc w:val="both"/>
        <w:rPr>
          <w:rFonts w:ascii="Arial" w:hAnsi="Arial" w:cs="Arial"/>
        </w:rPr>
      </w:pPr>
      <w:r>
        <w:rPr>
          <w:rFonts w:ascii="Arial" w:hAnsi="Arial" w:cs="Arial"/>
          <w:b/>
        </w:rPr>
        <w:t>Membres d’honneur</w:t>
      </w:r>
      <w:r>
        <w:rPr>
          <w:rFonts w:ascii="Arial" w:hAnsi="Arial" w:cs="Arial"/>
          <w:b/>
        </w:rPr>
        <w:tab/>
        <w:t xml:space="preserve">Art. 11 </w:t>
      </w:r>
      <w:r>
        <w:rPr>
          <w:rFonts w:ascii="Arial" w:hAnsi="Arial" w:cs="Arial"/>
        </w:rPr>
        <w:t>Devient de droit membre d’honneur tout membre actif (art.6) après 20 ans d’activité dans le SCR.</w:t>
      </w:r>
    </w:p>
    <w:p w14:paraId="1F4FA517" w14:textId="77777777" w:rsidR="00AA1F92" w:rsidRDefault="00AA1F92" w:rsidP="00AA1F92">
      <w:pPr>
        <w:spacing w:after="0"/>
        <w:ind w:left="708"/>
        <w:jc w:val="both"/>
        <w:rPr>
          <w:rFonts w:ascii="Arial" w:hAnsi="Arial" w:cs="Arial"/>
        </w:rPr>
      </w:pPr>
    </w:p>
    <w:p w14:paraId="4D7D3866" w14:textId="77777777" w:rsidR="00AA1F92" w:rsidRPr="00AA1F92" w:rsidRDefault="00AA1F92" w:rsidP="00AA1F92">
      <w:pPr>
        <w:spacing w:after="0"/>
        <w:ind w:left="4248" w:hanging="3540"/>
        <w:jc w:val="both"/>
        <w:rPr>
          <w:rFonts w:ascii="Arial" w:hAnsi="Arial" w:cs="Arial"/>
          <w:strike/>
        </w:rPr>
      </w:pPr>
      <w:r>
        <w:rPr>
          <w:rFonts w:ascii="Arial" w:hAnsi="Arial" w:cs="Arial"/>
        </w:rPr>
        <w:t>Droits</w:t>
      </w:r>
      <w:r>
        <w:rPr>
          <w:rFonts w:ascii="Arial" w:hAnsi="Arial" w:cs="Arial"/>
        </w:rPr>
        <w:tab/>
      </w:r>
      <w:r>
        <w:rPr>
          <w:rFonts w:ascii="Arial" w:hAnsi="Arial" w:cs="Arial"/>
          <w:b/>
        </w:rPr>
        <w:t xml:space="preserve">Art. 12 </w:t>
      </w:r>
      <w:r>
        <w:rPr>
          <w:rFonts w:ascii="Arial" w:hAnsi="Arial" w:cs="Arial"/>
        </w:rPr>
        <w:t>Les membres d’honneur jouissent de tous les droits et avantages accordés aux membres actifs.</w:t>
      </w:r>
    </w:p>
    <w:p w14:paraId="57E9811D" w14:textId="77777777" w:rsidR="00AA1F92" w:rsidRDefault="00AA1F92" w:rsidP="00AA1F92">
      <w:pPr>
        <w:spacing w:after="0"/>
        <w:ind w:left="708"/>
        <w:jc w:val="both"/>
        <w:rPr>
          <w:rFonts w:ascii="Arial" w:hAnsi="Arial" w:cs="Arial"/>
        </w:rPr>
      </w:pPr>
    </w:p>
    <w:p w14:paraId="340B0A21" w14:textId="77777777" w:rsidR="00AA1F92" w:rsidRDefault="00AA1F92" w:rsidP="00AA1F92">
      <w:pPr>
        <w:spacing w:after="0"/>
        <w:ind w:left="4248" w:hanging="3540"/>
        <w:jc w:val="both"/>
        <w:rPr>
          <w:rFonts w:ascii="Arial" w:hAnsi="Arial" w:cs="Arial"/>
        </w:rPr>
      </w:pPr>
      <w:r>
        <w:rPr>
          <w:rFonts w:ascii="Arial" w:hAnsi="Arial" w:cs="Arial"/>
        </w:rPr>
        <w:t>Obligations</w:t>
      </w:r>
      <w:r>
        <w:rPr>
          <w:rFonts w:ascii="Arial" w:hAnsi="Arial" w:cs="Arial"/>
        </w:rPr>
        <w:tab/>
      </w:r>
      <w:r>
        <w:rPr>
          <w:rFonts w:ascii="Arial" w:hAnsi="Arial" w:cs="Arial"/>
          <w:b/>
        </w:rPr>
        <w:t xml:space="preserve">Art. 13 </w:t>
      </w:r>
      <w:r>
        <w:rPr>
          <w:rFonts w:ascii="Arial" w:hAnsi="Arial" w:cs="Arial"/>
        </w:rPr>
        <w:t>Pour être proclamé membre d’honneur, le membre actif doit s’être acquitté de 20 cotisations annuelles. Les membres d’honneur affiliés à d’autres institutions paient eux-mêmes leur cotisation.</w:t>
      </w:r>
    </w:p>
    <w:p w14:paraId="2690709A" w14:textId="77777777" w:rsidR="00AA1F92" w:rsidRDefault="00AA1F92" w:rsidP="00AA1F92">
      <w:pPr>
        <w:spacing w:after="0"/>
        <w:ind w:left="708"/>
        <w:jc w:val="both"/>
        <w:rPr>
          <w:rFonts w:ascii="Arial" w:hAnsi="Arial" w:cs="Arial"/>
        </w:rPr>
      </w:pPr>
    </w:p>
    <w:p w14:paraId="0E3C8AE8" w14:textId="77777777" w:rsidR="00AA1F92" w:rsidRDefault="00AA1F92" w:rsidP="00AA1F92">
      <w:pPr>
        <w:spacing w:after="0"/>
        <w:ind w:left="4248" w:hanging="3540"/>
        <w:jc w:val="both"/>
        <w:rPr>
          <w:rFonts w:ascii="Arial" w:hAnsi="Arial" w:cs="Arial"/>
        </w:rPr>
      </w:pPr>
      <w:r>
        <w:rPr>
          <w:rFonts w:ascii="Arial" w:hAnsi="Arial" w:cs="Arial"/>
          <w:b/>
        </w:rPr>
        <w:t>Membres honoraires</w:t>
      </w:r>
      <w:r>
        <w:rPr>
          <w:rFonts w:ascii="Arial" w:hAnsi="Arial" w:cs="Arial"/>
          <w:b/>
        </w:rPr>
        <w:tab/>
        <w:t xml:space="preserve">Art. 14 </w:t>
      </w:r>
      <w:r>
        <w:rPr>
          <w:rFonts w:ascii="Arial" w:hAnsi="Arial" w:cs="Arial"/>
        </w:rPr>
        <w:t>L’assemblée peut proclamer membre honoraire toute personne, membre ou non-membre du SCR, ayant mérité une reconnaissance spéciale pour des services exceptionnels rendus au SCR.</w:t>
      </w:r>
    </w:p>
    <w:p w14:paraId="43A99A48" w14:textId="77777777" w:rsidR="00AA1F92" w:rsidRDefault="00AA1F92" w:rsidP="00AA1F92">
      <w:pPr>
        <w:spacing w:after="0"/>
        <w:ind w:left="708"/>
        <w:jc w:val="both"/>
        <w:rPr>
          <w:rFonts w:ascii="Arial" w:hAnsi="Arial" w:cs="Arial"/>
        </w:rPr>
      </w:pPr>
    </w:p>
    <w:p w14:paraId="5C90983E" w14:textId="77777777" w:rsidR="00AA1F92" w:rsidRDefault="00AA1F92" w:rsidP="00AA1F92">
      <w:pPr>
        <w:spacing w:after="0"/>
        <w:ind w:left="4248" w:hanging="3540"/>
        <w:jc w:val="both"/>
        <w:rPr>
          <w:rFonts w:ascii="Arial" w:hAnsi="Arial" w:cs="Arial"/>
        </w:rPr>
      </w:pPr>
      <w:r>
        <w:rPr>
          <w:rFonts w:ascii="Arial" w:hAnsi="Arial" w:cs="Arial"/>
          <w:b/>
        </w:rPr>
        <w:t>Membres passifs</w:t>
      </w:r>
      <w:r>
        <w:rPr>
          <w:rFonts w:ascii="Arial" w:hAnsi="Arial" w:cs="Arial"/>
          <w:b/>
        </w:rPr>
        <w:tab/>
        <w:t xml:space="preserve">Art. 15 </w:t>
      </w:r>
      <w:r>
        <w:rPr>
          <w:rFonts w:ascii="Arial" w:hAnsi="Arial" w:cs="Arial"/>
        </w:rPr>
        <w:t>La qualité de membre passif s’acquiert par le paiement de la cotisation annuelle fixée par l’assemblée générale.</w:t>
      </w:r>
    </w:p>
    <w:p w14:paraId="322D656E" w14:textId="77777777" w:rsidR="00AA1F92" w:rsidRDefault="00AA1F92" w:rsidP="00AA1F92">
      <w:pPr>
        <w:spacing w:after="0"/>
        <w:jc w:val="both"/>
        <w:rPr>
          <w:rFonts w:ascii="Arial" w:hAnsi="Arial" w:cs="Arial"/>
        </w:rPr>
      </w:pPr>
    </w:p>
    <w:p w14:paraId="1298FDD0" w14:textId="77777777" w:rsidR="00AA1F92" w:rsidRDefault="00AA1F92" w:rsidP="00AA1F92">
      <w:pPr>
        <w:spacing w:after="0"/>
        <w:ind w:left="4248" w:hanging="3540"/>
        <w:jc w:val="both"/>
        <w:rPr>
          <w:rFonts w:ascii="Arial" w:hAnsi="Arial" w:cs="Arial"/>
        </w:rPr>
      </w:pPr>
      <w:r>
        <w:rPr>
          <w:rFonts w:ascii="Arial" w:hAnsi="Arial" w:cs="Arial"/>
        </w:rPr>
        <w:t>Droits</w:t>
      </w:r>
      <w:r>
        <w:rPr>
          <w:rFonts w:ascii="Arial" w:hAnsi="Arial" w:cs="Arial"/>
        </w:rPr>
        <w:tab/>
      </w:r>
      <w:r>
        <w:rPr>
          <w:rFonts w:ascii="Arial" w:hAnsi="Arial" w:cs="Arial"/>
          <w:b/>
        </w:rPr>
        <w:t xml:space="preserve">Art. 16 </w:t>
      </w:r>
      <w:r>
        <w:rPr>
          <w:rFonts w:ascii="Arial" w:hAnsi="Arial" w:cs="Arial"/>
        </w:rPr>
        <w:t>Les membres passifs ont droit à une carte d’entrée pour la soirée annuelle si une telle manifestation est mise sur pied par le SCR.</w:t>
      </w:r>
    </w:p>
    <w:p w14:paraId="124DC7AB" w14:textId="77777777" w:rsidR="00AA1F92" w:rsidRDefault="00AA1F92" w:rsidP="00AA1F92">
      <w:pPr>
        <w:spacing w:after="0"/>
        <w:ind w:left="708"/>
        <w:jc w:val="both"/>
        <w:rPr>
          <w:rFonts w:ascii="Arial" w:hAnsi="Arial" w:cs="Arial"/>
        </w:rPr>
      </w:pPr>
    </w:p>
    <w:p w14:paraId="4CF199F3" w14:textId="77777777" w:rsidR="00AA1F92" w:rsidRDefault="00AA1F92" w:rsidP="00AA1F92">
      <w:pPr>
        <w:spacing w:after="0"/>
        <w:ind w:left="4248" w:hanging="3540"/>
        <w:jc w:val="both"/>
        <w:rPr>
          <w:rFonts w:ascii="Arial" w:hAnsi="Arial" w:cs="Arial"/>
        </w:rPr>
      </w:pPr>
      <w:r>
        <w:rPr>
          <w:rFonts w:ascii="Arial" w:hAnsi="Arial" w:cs="Arial"/>
        </w:rPr>
        <w:t>Obligations</w:t>
      </w:r>
      <w:r>
        <w:rPr>
          <w:rFonts w:ascii="Arial" w:hAnsi="Arial" w:cs="Arial"/>
        </w:rPr>
        <w:tab/>
      </w:r>
      <w:r>
        <w:rPr>
          <w:rFonts w:ascii="Arial" w:hAnsi="Arial" w:cs="Arial"/>
          <w:b/>
        </w:rPr>
        <w:t xml:space="preserve">Art. 17 </w:t>
      </w:r>
      <w:r>
        <w:rPr>
          <w:rFonts w:ascii="Arial" w:hAnsi="Arial" w:cs="Arial"/>
        </w:rPr>
        <w:t>Les membres passifs ne peuvent pas prendre part aux assemblées et délibérations du club. Ils ne peuvent avoir aucune prétention sur les biens du SCR.</w:t>
      </w:r>
    </w:p>
    <w:p w14:paraId="6BABED45" w14:textId="77777777" w:rsidR="00AA1F92" w:rsidRDefault="00AA1F92" w:rsidP="00AA1F92">
      <w:pPr>
        <w:spacing w:after="0"/>
        <w:ind w:left="708"/>
        <w:jc w:val="both"/>
        <w:rPr>
          <w:rFonts w:ascii="Arial" w:hAnsi="Arial" w:cs="Arial"/>
        </w:rPr>
      </w:pPr>
    </w:p>
    <w:p w14:paraId="3DBA62C8" w14:textId="77777777" w:rsidR="00AA1F92" w:rsidRDefault="00AA1F92" w:rsidP="00AA1F92">
      <w:pPr>
        <w:spacing w:after="0"/>
        <w:ind w:left="4248" w:hanging="3540"/>
        <w:jc w:val="both"/>
        <w:rPr>
          <w:rFonts w:ascii="Arial" w:hAnsi="Arial" w:cs="Arial"/>
        </w:rPr>
      </w:pPr>
      <w:r>
        <w:rPr>
          <w:rFonts w:ascii="Arial" w:hAnsi="Arial" w:cs="Arial"/>
          <w:b/>
        </w:rPr>
        <w:t>Membres de soutien</w:t>
      </w:r>
      <w:r>
        <w:rPr>
          <w:rFonts w:ascii="Arial" w:hAnsi="Arial" w:cs="Arial"/>
          <w:b/>
        </w:rPr>
        <w:tab/>
        <w:t xml:space="preserve">Art. 18 </w:t>
      </w:r>
      <w:r>
        <w:rPr>
          <w:rFonts w:ascii="Arial" w:hAnsi="Arial" w:cs="Arial"/>
        </w:rPr>
        <w:t>Devient membre de soutien toute personne, entreprise ou société qui s’est acquittée d’une cotisation de sponsoring fixée par l’assemblée générale pour la durée déterminée.</w:t>
      </w:r>
    </w:p>
    <w:p w14:paraId="326C7018" w14:textId="77777777" w:rsidR="00AA1F92" w:rsidRDefault="00AA1F92" w:rsidP="00AA1F92">
      <w:pPr>
        <w:spacing w:after="0"/>
        <w:ind w:left="708"/>
        <w:jc w:val="both"/>
        <w:rPr>
          <w:rFonts w:ascii="Arial" w:hAnsi="Arial" w:cs="Arial"/>
        </w:rPr>
      </w:pPr>
    </w:p>
    <w:p w14:paraId="05150F9B" w14:textId="6D35DB14" w:rsidR="00AA1F92" w:rsidRDefault="00AA1F92" w:rsidP="00AA1F92">
      <w:pPr>
        <w:spacing w:after="0"/>
        <w:ind w:left="4248" w:hanging="3540"/>
        <w:jc w:val="both"/>
        <w:rPr>
          <w:rFonts w:ascii="Arial" w:hAnsi="Arial" w:cs="Arial"/>
        </w:rPr>
      </w:pPr>
      <w:r>
        <w:rPr>
          <w:rFonts w:ascii="Arial" w:hAnsi="Arial" w:cs="Arial"/>
        </w:rPr>
        <w:t>Droits et obligations</w:t>
      </w:r>
      <w:r>
        <w:rPr>
          <w:rFonts w:ascii="Arial" w:hAnsi="Arial" w:cs="Arial"/>
        </w:rPr>
        <w:tab/>
      </w:r>
      <w:r>
        <w:rPr>
          <w:rFonts w:ascii="Arial" w:hAnsi="Arial" w:cs="Arial"/>
          <w:b/>
        </w:rPr>
        <w:t xml:space="preserve">Art. 19 </w:t>
      </w:r>
      <w:r>
        <w:rPr>
          <w:rFonts w:ascii="Arial" w:hAnsi="Arial" w:cs="Arial"/>
        </w:rPr>
        <w:t>Les membres de soutien ne bénéficient d’aucun droit dans le club. Ils ne peuvent pas participer aux assemblées et aux délibérations du club. Ils ne peuvent avoir aucune prétention sur les biens du SCR.</w:t>
      </w:r>
    </w:p>
    <w:p w14:paraId="3BE43623" w14:textId="77777777" w:rsidR="009D7BA1" w:rsidRDefault="009D7BA1" w:rsidP="00AA1F92">
      <w:pPr>
        <w:spacing w:after="0"/>
        <w:ind w:left="4248" w:hanging="3540"/>
        <w:jc w:val="both"/>
        <w:rPr>
          <w:rFonts w:ascii="Arial" w:hAnsi="Arial" w:cs="Arial"/>
        </w:rPr>
      </w:pPr>
    </w:p>
    <w:p w14:paraId="6BD59CD1" w14:textId="77777777" w:rsidR="009D7BA1" w:rsidRDefault="009D7BA1" w:rsidP="00AA1F92">
      <w:pPr>
        <w:spacing w:after="0"/>
        <w:ind w:left="4248" w:hanging="3540"/>
        <w:jc w:val="both"/>
        <w:rPr>
          <w:rFonts w:ascii="Arial" w:hAnsi="Arial" w:cs="Arial"/>
        </w:rPr>
      </w:pPr>
    </w:p>
    <w:p w14:paraId="4EF943CE" w14:textId="77777777" w:rsidR="009D7BA1" w:rsidRDefault="009D7BA1" w:rsidP="00AA1F92">
      <w:pPr>
        <w:spacing w:after="0"/>
        <w:ind w:left="4248" w:hanging="3540"/>
        <w:jc w:val="both"/>
        <w:rPr>
          <w:rFonts w:ascii="Arial" w:hAnsi="Arial" w:cs="Arial"/>
        </w:rPr>
      </w:pPr>
    </w:p>
    <w:p w14:paraId="7C34B523" w14:textId="77777777" w:rsidR="009D7BA1" w:rsidRDefault="009D7BA1" w:rsidP="00AA1F92">
      <w:pPr>
        <w:spacing w:after="0"/>
        <w:ind w:left="4248" w:hanging="3540"/>
        <w:jc w:val="both"/>
        <w:rPr>
          <w:rFonts w:ascii="Arial" w:hAnsi="Arial" w:cs="Arial"/>
        </w:rPr>
      </w:pPr>
    </w:p>
    <w:p w14:paraId="21E99CAD" w14:textId="77777777" w:rsidR="009D7BA1" w:rsidRDefault="009D7BA1" w:rsidP="00AA1F92">
      <w:pPr>
        <w:spacing w:after="0"/>
        <w:ind w:left="4248" w:hanging="3540"/>
        <w:jc w:val="both"/>
        <w:rPr>
          <w:rFonts w:ascii="Arial" w:hAnsi="Arial" w:cs="Arial"/>
        </w:rPr>
      </w:pPr>
    </w:p>
    <w:p w14:paraId="14045A58" w14:textId="77777777" w:rsidR="00AA1F92" w:rsidRDefault="00AA1F92" w:rsidP="00AA1F92">
      <w:pPr>
        <w:pStyle w:val="Paragraphedeliste"/>
        <w:ind w:hanging="491"/>
        <w:jc w:val="both"/>
        <w:rPr>
          <w:rFonts w:ascii="Arial" w:hAnsi="Arial" w:cs="Arial"/>
        </w:rPr>
      </w:pPr>
    </w:p>
    <w:p w14:paraId="060A9BD1"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lastRenderedPageBreak/>
        <w:t>Organisation </w:t>
      </w:r>
    </w:p>
    <w:p w14:paraId="3538C71F" w14:textId="77777777" w:rsidR="009D7BA1" w:rsidRDefault="009D7BA1" w:rsidP="009D7BA1">
      <w:pPr>
        <w:pStyle w:val="Paragraphedeliste"/>
        <w:spacing w:after="0"/>
        <w:ind w:left="709"/>
        <w:jc w:val="both"/>
        <w:rPr>
          <w:rFonts w:ascii="Arial" w:hAnsi="Arial" w:cs="Arial"/>
        </w:rPr>
      </w:pPr>
    </w:p>
    <w:p w14:paraId="60085D17" w14:textId="77777777" w:rsidR="00AA1F92" w:rsidRDefault="00AA1F92" w:rsidP="00AA1F92">
      <w:pPr>
        <w:pStyle w:val="Paragraphedeliste"/>
        <w:spacing w:after="0"/>
        <w:ind w:left="709"/>
        <w:jc w:val="both"/>
        <w:rPr>
          <w:rFonts w:ascii="Arial" w:hAnsi="Arial" w:cs="Arial"/>
        </w:rPr>
      </w:pPr>
      <w:r>
        <w:rPr>
          <w:rFonts w:ascii="Arial" w:hAnsi="Arial" w:cs="Arial"/>
          <w:b/>
        </w:rPr>
        <w:t>Organes</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Art. 20 </w:t>
      </w:r>
      <w:r>
        <w:rPr>
          <w:rFonts w:ascii="Arial" w:hAnsi="Arial" w:cs="Arial"/>
        </w:rPr>
        <w:t>Les organes du SCR :</w:t>
      </w:r>
    </w:p>
    <w:p w14:paraId="3BE83617" w14:textId="77777777" w:rsidR="00AA1F92" w:rsidRDefault="00AA1F92" w:rsidP="00AA1F92">
      <w:pPr>
        <w:pStyle w:val="Paragraphedeliste"/>
        <w:numPr>
          <w:ilvl w:val="0"/>
          <w:numId w:val="8"/>
        </w:numPr>
        <w:spacing w:after="0"/>
        <w:jc w:val="both"/>
        <w:rPr>
          <w:rFonts w:ascii="Arial" w:hAnsi="Arial" w:cs="Arial"/>
        </w:rPr>
      </w:pPr>
      <w:r>
        <w:rPr>
          <w:rFonts w:ascii="Arial" w:hAnsi="Arial" w:cs="Arial"/>
        </w:rPr>
        <w:t>L’assemblée générale</w:t>
      </w:r>
    </w:p>
    <w:p w14:paraId="566FD810" w14:textId="77777777" w:rsidR="00AA1F92" w:rsidRDefault="00AA1F92" w:rsidP="00AA1F92">
      <w:pPr>
        <w:pStyle w:val="Paragraphedeliste"/>
        <w:numPr>
          <w:ilvl w:val="0"/>
          <w:numId w:val="8"/>
        </w:numPr>
        <w:spacing w:after="0"/>
        <w:jc w:val="both"/>
        <w:rPr>
          <w:rFonts w:ascii="Arial" w:hAnsi="Arial" w:cs="Arial"/>
        </w:rPr>
      </w:pPr>
      <w:r>
        <w:rPr>
          <w:rFonts w:ascii="Arial" w:hAnsi="Arial" w:cs="Arial"/>
        </w:rPr>
        <w:t>Le comité</w:t>
      </w:r>
    </w:p>
    <w:p w14:paraId="1BC0B123" w14:textId="77777777" w:rsidR="00AA1F92" w:rsidRDefault="00AA1F92" w:rsidP="00AA1F92">
      <w:pPr>
        <w:pStyle w:val="Paragraphedeliste"/>
        <w:numPr>
          <w:ilvl w:val="0"/>
          <w:numId w:val="8"/>
        </w:numPr>
        <w:spacing w:after="0"/>
        <w:jc w:val="both"/>
        <w:rPr>
          <w:rFonts w:ascii="Arial" w:hAnsi="Arial" w:cs="Arial"/>
        </w:rPr>
      </w:pPr>
      <w:r>
        <w:rPr>
          <w:rFonts w:ascii="Arial" w:hAnsi="Arial" w:cs="Arial"/>
        </w:rPr>
        <w:t>La commission technique</w:t>
      </w:r>
    </w:p>
    <w:p w14:paraId="4A583E97" w14:textId="77777777" w:rsidR="00AA1F92" w:rsidRDefault="00AA1F92" w:rsidP="00AA1F92">
      <w:pPr>
        <w:pStyle w:val="Paragraphedeliste"/>
        <w:numPr>
          <w:ilvl w:val="0"/>
          <w:numId w:val="8"/>
        </w:numPr>
        <w:spacing w:after="0"/>
        <w:jc w:val="both"/>
        <w:rPr>
          <w:rFonts w:ascii="Arial" w:hAnsi="Arial" w:cs="Arial"/>
        </w:rPr>
      </w:pPr>
      <w:r>
        <w:rPr>
          <w:rFonts w:ascii="Arial" w:hAnsi="Arial" w:cs="Arial"/>
        </w:rPr>
        <w:t>Les vérificateurs des comptes</w:t>
      </w:r>
    </w:p>
    <w:p w14:paraId="36660D82" w14:textId="77777777" w:rsidR="00AA1F92" w:rsidRDefault="00AA1F92" w:rsidP="00AA1F92">
      <w:pPr>
        <w:pStyle w:val="Paragraphedeliste"/>
        <w:numPr>
          <w:ilvl w:val="0"/>
          <w:numId w:val="8"/>
        </w:numPr>
        <w:spacing w:after="0"/>
        <w:jc w:val="both"/>
        <w:rPr>
          <w:rFonts w:ascii="Arial" w:hAnsi="Arial" w:cs="Arial"/>
        </w:rPr>
      </w:pPr>
      <w:r>
        <w:rPr>
          <w:rFonts w:ascii="Arial" w:hAnsi="Arial" w:cs="Arial"/>
        </w:rPr>
        <w:t>Les commissions spéciales</w:t>
      </w:r>
    </w:p>
    <w:p w14:paraId="0421083A" w14:textId="77777777" w:rsidR="00AA1F92" w:rsidRDefault="00AA1F92" w:rsidP="00AA1F92">
      <w:pPr>
        <w:pStyle w:val="Paragraphedeliste"/>
        <w:spacing w:after="0"/>
        <w:ind w:left="709"/>
        <w:jc w:val="both"/>
        <w:rPr>
          <w:rFonts w:ascii="Arial" w:hAnsi="Arial" w:cs="Arial"/>
        </w:rPr>
      </w:pPr>
    </w:p>
    <w:p w14:paraId="02453DF0" w14:textId="77777777" w:rsidR="00AA1F92" w:rsidRDefault="00AA1F92" w:rsidP="00AA1F92">
      <w:pPr>
        <w:pStyle w:val="Paragraphedeliste"/>
        <w:spacing w:after="0"/>
        <w:ind w:left="4245" w:hanging="3536"/>
        <w:jc w:val="both"/>
        <w:rPr>
          <w:rFonts w:ascii="Arial" w:hAnsi="Arial" w:cs="Arial"/>
        </w:rPr>
      </w:pPr>
      <w:r>
        <w:rPr>
          <w:rFonts w:ascii="Arial" w:hAnsi="Arial" w:cs="Arial"/>
          <w:b/>
        </w:rPr>
        <w:t>Assemblée générale</w:t>
      </w:r>
      <w:r>
        <w:rPr>
          <w:rFonts w:ascii="Arial" w:hAnsi="Arial" w:cs="Arial"/>
          <w:b/>
        </w:rPr>
        <w:tab/>
      </w:r>
      <w:r>
        <w:rPr>
          <w:rFonts w:ascii="Arial" w:hAnsi="Arial" w:cs="Arial"/>
          <w:b/>
        </w:rPr>
        <w:tab/>
        <w:t xml:space="preserve">Art. 21 </w:t>
      </w:r>
      <w:r>
        <w:rPr>
          <w:rFonts w:ascii="Arial" w:hAnsi="Arial" w:cs="Arial"/>
        </w:rPr>
        <w:t>L’assemblée générale se compose des membres actifs d’honneur.</w:t>
      </w:r>
    </w:p>
    <w:p w14:paraId="3565E1C0" w14:textId="4D6C6FD1" w:rsidR="00AA1F92" w:rsidRDefault="00AA1F92" w:rsidP="00AA1F92">
      <w:pPr>
        <w:pStyle w:val="Paragraphedeliste"/>
        <w:spacing w:after="0"/>
        <w:ind w:left="4245" w:hanging="3536"/>
        <w:jc w:val="both"/>
        <w:rPr>
          <w:rFonts w:ascii="Arial" w:hAnsi="Arial" w:cs="Arial"/>
        </w:rPr>
      </w:pPr>
      <w:r>
        <w:rPr>
          <w:rFonts w:ascii="Arial" w:hAnsi="Arial" w:cs="Arial"/>
          <w:b/>
        </w:rPr>
        <w:tab/>
      </w:r>
      <w:r>
        <w:rPr>
          <w:rFonts w:ascii="Arial" w:hAnsi="Arial" w:cs="Arial"/>
          <w:b/>
        </w:rPr>
        <w:tab/>
        <w:t xml:space="preserve">Art. 22 </w:t>
      </w:r>
      <w:r>
        <w:rPr>
          <w:rFonts w:ascii="Arial" w:hAnsi="Arial" w:cs="Arial"/>
        </w:rPr>
        <w:t>L’assemblée générale siège en assemblée ordinair</w:t>
      </w:r>
      <w:r w:rsidR="00B0038E">
        <w:rPr>
          <w:rFonts w:ascii="Arial" w:hAnsi="Arial" w:cs="Arial"/>
        </w:rPr>
        <w:t>e une fois par année en automne.</w:t>
      </w:r>
    </w:p>
    <w:p w14:paraId="20925A1F" w14:textId="77777777" w:rsidR="00AA1F92" w:rsidRDefault="00AA1F92" w:rsidP="00AA1F92">
      <w:pPr>
        <w:pStyle w:val="Paragraphedeliste"/>
        <w:spacing w:after="0"/>
        <w:ind w:left="709"/>
        <w:jc w:val="both"/>
        <w:rPr>
          <w:rFonts w:ascii="Arial" w:hAnsi="Arial" w:cs="Arial"/>
        </w:rPr>
      </w:pPr>
    </w:p>
    <w:p w14:paraId="299819CD" w14:textId="77777777" w:rsidR="00AA1F92" w:rsidRDefault="00AA1F92" w:rsidP="00AA1F92">
      <w:pPr>
        <w:pStyle w:val="Paragraphedeliste"/>
        <w:spacing w:after="0"/>
        <w:ind w:left="4245" w:hanging="3536"/>
        <w:jc w:val="both"/>
        <w:rPr>
          <w:rFonts w:ascii="Arial" w:hAnsi="Arial" w:cs="Arial"/>
        </w:rPr>
      </w:pPr>
      <w:r>
        <w:rPr>
          <w:rFonts w:ascii="Arial" w:hAnsi="Arial" w:cs="Arial"/>
        </w:rPr>
        <w:t>Convocation</w:t>
      </w:r>
      <w:r>
        <w:rPr>
          <w:rFonts w:ascii="Arial" w:hAnsi="Arial" w:cs="Arial"/>
        </w:rPr>
        <w:tab/>
      </w:r>
      <w:r>
        <w:rPr>
          <w:rFonts w:ascii="Arial" w:hAnsi="Arial" w:cs="Arial"/>
        </w:rPr>
        <w:tab/>
      </w:r>
      <w:r>
        <w:rPr>
          <w:rFonts w:ascii="Arial" w:hAnsi="Arial" w:cs="Arial"/>
          <w:b/>
        </w:rPr>
        <w:t xml:space="preserve">Art. 23 </w:t>
      </w:r>
      <w:r>
        <w:rPr>
          <w:rFonts w:ascii="Arial" w:hAnsi="Arial" w:cs="Arial"/>
        </w:rPr>
        <w:t>Elle est convoquée au moins 10 jours à l’avance, par convocation personnelle. La convocation indique le lieu, le jour, l’heure ainsi que l’ordre du jour.</w:t>
      </w:r>
    </w:p>
    <w:p w14:paraId="4B228C56" w14:textId="77777777" w:rsidR="00AA1F92" w:rsidRDefault="00AA1F92" w:rsidP="00AA1F92">
      <w:pPr>
        <w:pStyle w:val="Paragraphedeliste"/>
        <w:spacing w:after="0"/>
        <w:ind w:left="709"/>
        <w:jc w:val="both"/>
        <w:rPr>
          <w:rFonts w:ascii="Arial" w:hAnsi="Arial" w:cs="Arial"/>
        </w:rPr>
      </w:pPr>
    </w:p>
    <w:p w14:paraId="076EA84C" w14:textId="77777777" w:rsidR="00AA1F92" w:rsidRDefault="00AA1F92" w:rsidP="00AA1F92">
      <w:pPr>
        <w:pStyle w:val="Paragraphedeliste"/>
        <w:spacing w:after="0"/>
        <w:ind w:left="709"/>
        <w:jc w:val="both"/>
        <w:rPr>
          <w:rFonts w:ascii="Arial" w:hAnsi="Arial" w:cs="Arial"/>
        </w:rPr>
      </w:pPr>
      <w:r>
        <w:rPr>
          <w:rFonts w:ascii="Arial" w:hAnsi="Arial" w:cs="Arial"/>
          <w:b/>
        </w:rPr>
        <w:t xml:space="preserve">Assemblée générale </w:t>
      </w:r>
      <w:r>
        <w:rPr>
          <w:rFonts w:ascii="Arial" w:hAnsi="Arial" w:cs="Arial"/>
          <w:b/>
        </w:rPr>
        <w:tab/>
      </w:r>
      <w:r>
        <w:rPr>
          <w:rFonts w:ascii="Arial" w:hAnsi="Arial" w:cs="Arial"/>
          <w:b/>
        </w:rPr>
        <w:tab/>
        <w:t xml:space="preserve">Art. 24 </w:t>
      </w:r>
      <w:r>
        <w:rPr>
          <w:rFonts w:ascii="Arial" w:hAnsi="Arial" w:cs="Arial"/>
        </w:rPr>
        <w:t xml:space="preserve">L’assemblée générale peut être convoquée en </w:t>
      </w:r>
    </w:p>
    <w:p w14:paraId="3B3B120C" w14:textId="77777777" w:rsidR="00AA1F92" w:rsidRDefault="00AA1F92" w:rsidP="00AA1F92">
      <w:pPr>
        <w:pStyle w:val="Paragraphedeliste"/>
        <w:spacing w:after="0"/>
        <w:ind w:left="4248" w:hanging="3539"/>
        <w:jc w:val="both"/>
        <w:rPr>
          <w:rFonts w:ascii="Arial" w:hAnsi="Arial" w:cs="Arial"/>
        </w:rPr>
      </w:pPr>
      <w:r>
        <w:rPr>
          <w:rFonts w:ascii="Arial" w:hAnsi="Arial" w:cs="Arial"/>
          <w:b/>
        </w:rPr>
        <w:t>Extraordinaire</w:t>
      </w:r>
      <w:r>
        <w:rPr>
          <w:rFonts w:ascii="Arial" w:hAnsi="Arial" w:cs="Arial"/>
          <w:b/>
        </w:rPr>
        <w:tab/>
      </w:r>
      <w:r>
        <w:rPr>
          <w:rFonts w:ascii="Arial" w:hAnsi="Arial" w:cs="Arial"/>
        </w:rPr>
        <w:t>assemblée extraordinaire sur décision du comité ou à la demande écrite et motivée d’un cinquième au moins des membres actifs</w:t>
      </w:r>
    </w:p>
    <w:p w14:paraId="6430372A" w14:textId="77777777" w:rsidR="00AA1F92" w:rsidRDefault="00AA1F92" w:rsidP="00AA1F92">
      <w:pPr>
        <w:pStyle w:val="Paragraphedeliste"/>
        <w:spacing w:after="0"/>
        <w:ind w:left="4248" w:hanging="3539"/>
        <w:jc w:val="both"/>
        <w:rPr>
          <w:rFonts w:ascii="Arial" w:hAnsi="Arial" w:cs="Arial"/>
        </w:rPr>
      </w:pPr>
    </w:p>
    <w:p w14:paraId="28C13A2C" w14:textId="77777777" w:rsidR="00AA1F92" w:rsidRDefault="00AA1F92" w:rsidP="00AA1F92">
      <w:pPr>
        <w:pStyle w:val="Paragraphedeliste"/>
        <w:spacing w:after="0"/>
        <w:ind w:left="4248" w:hanging="3539"/>
        <w:jc w:val="both"/>
        <w:rPr>
          <w:rFonts w:ascii="Arial" w:hAnsi="Arial" w:cs="Arial"/>
        </w:rPr>
      </w:pPr>
      <w:r>
        <w:rPr>
          <w:rFonts w:ascii="Arial" w:hAnsi="Arial" w:cs="Arial"/>
        </w:rPr>
        <w:t>Convocation</w:t>
      </w:r>
      <w:r>
        <w:rPr>
          <w:rFonts w:ascii="Arial" w:hAnsi="Arial" w:cs="Arial"/>
        </w:rPr>
        <w:tab/>
      </w:r>
      <w:r>
        <w:rPr>
          <w:rFonts w:ascii="Arial" w:hAnsi="Arial" w:cs="Arial"/>
          <w:b/>
        </w:rPr>
        <w:t xml:space="preserve">Art. 25 </w:t>
      </w:r>
      <w:r>
        <w:rPr>
          <w:rFonts w:ascii="Arial" w:hAnsi="Arial" w:cs="Arial"/>
        </w:rPr>
        <w:t>Elle est convoquée au moins 20 jours à l’avance selon la même procédure que l’assemblée générale ordinaire.</w:t>
      </w:r>
    </w:p>
    <w:p w14:paraId="17E183C0" w14:textId="77777777" w:rsidR="00AA1F92" w:rsidRDefault="00AA1F92" w:rsidP="00AA1F92">
      <w:pPr>
        <w:pStyle w:val="Paragraphedeliste"/>
        <w:spacing w:after="0"/>
        <w:ind w:left="709"/>
        <w:jc w:val="both"/>
        <w:rPr>
          <w:rFonts w:ascii="Arial" w:hAnsi="Arial" w:cs="Arial"/>
        </w:rPr>
      </w:pPr>
    </w:p>
    <w:p w14:paraId="41882774" w14:textId="77777777" w:rsidR="00AA1F92" w:rsidRDefault="00AA1F92" w:rsidP="00AA1F92">
      <w:pPr>
        <w:pStyle w:val="Paragraphedeliste"/>
        <w:spacing w:after="0"/>
        <w:ind w:left="709"/>
        <w:jc w:val="both"/>
        <w:rPr>
          <w:rFonts w:ascii="Arial" w:hAnsi="Arial" w:cs="Arial"/>
        </w:rPr>
      </w:pPr>
      <w:r>
        <w:rPr>
          <w:rFonts w:ascii="Arial" w:hAnsi="Arial" w:cs="Arial"/>
        </w:rPr>
        <w:t>Compétences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Art. 26 </w:t>
      </w:r>
      <w:r>
        <w:rPr>
          <w:rFonts w:ascii="Arial" w:hAnsi="Arial" w:cs="Arial"/>
        </w:rPr>
        <w:t>L’assemblée générale est compétente pour :</w:t>
      </w:r>
    </w:p>
    <w:p w14:paraId="1F5E6AA7"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L’approbation des comptes annuels et du budget</w:t>
      </w:r>
    </w:p>
    <w:p w14:paraId="042E5686"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L’approbation du rapport du comité et chefs techniques</w:t>
      </w:r>
    </w:p>
    <w:p w14:paraId="00B9FB98"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 nomination du président et du comité</w:t>
      </w:r>
    </w:p>
    <w:p w14:paraId="79F5B06F"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 nomination des membres d’honneur ayant rendus des services exceptionnels (art.14)</w:t>
      </w:r>
    </w:p>
    <w:p w14:paraId="617E97B2"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 fixation du montant de la finance d’inscription, des cotisations, de la carte de membre passif, de la carte de membre de soutien.</w:t>
      </w:r>
    </w:p>
    <w:p w14:paraId="508E7954"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L’approbation des dépenses non prévues au budget qui dépassent les compétences du comité</w:t>
      </w:r>
    </w:p>
    <w:p w14:paraId="04D17A6A"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L’approbation des propositions du comité et de la commission technique quant aux activités du club</w:t>
      </w:r>
    </w:p>
    <w:p w14:paraId="7351E163"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 modification des statuts</w:t>
      </w:r>
    </w:p>
    <w:p w14:paraId="27408B9A" w14:textId="77777777" w:rsidR="00AA1F92" w:rsidRDefault="00AA1F92" w:rsidP="00AA1F92">
      <w:pPr>
        <w:pStyle w:val="Paragraphedeliste"/>
        <w:numPr>
          <w:ilvl w:val="0"/>
          <w:numId w:val="9"/>
        </w:numPr>
        <w:spacing w:after="0"/>
        <w:jc w:val="both"/>
        <w:rPr>
          <w:rFonts w:ascii="Arial" w:hAnsi="Arial" w:cs="Arial"/>
        </w:rPr>
      </w:pPr>
      <w:r>
        <w:rPr>
          <w:rFonts w:ascii="Arial" w:hAnsi="Arial" w:cs="Arial"/>
        </w:rPr>
        <w:t>La dissolution du club</w:t>
      </w:r>
    </w:p>
    <w:p w14:paraId="73D901AF" w14:textId="77777777" w:rsidR="008C0832" w:rsidRDefault="008C0832" w:rsidP="008C0832">
      <w:pPr>
        <w:spacing w:after="0"/>
        <w:jc w:val="both"/>
        <w:rPr>
          <w:rFonts w:ascii="Arial" w:hAnsi="Arial" w:cs="Arial"/>
        </w:rPr>
      </w:pPr>
    </w:p>
    <w:p w14:paraId="1C2971A6" w14:textId="77777777" w:rsidR="008C0832" w:rsidRDefault="008C0832" w:rsidP="008C0832">
      <w:pPr>
        <w:spacing w:after="0"/>
        <w:jc w:val="both"/>
        <w:rPr>
          <w:rFonts w:ascii="Arial" w:hAnsi="Arial" w:cs="Arial"/>
        </w:rPr>
      </w:pPr>
    </w:p>
    <w:p w14:paraId="10F89A8E" w14:textId="77777777" w:rsidR="008C0832" w:rsidRPr="008C0832" w:rsidRDefault="008C0832" w:rsidP="008C0832">
      <w:pPr>
        <w:spacing w:after="0"/>
        <w:jc w:val="both"/>
        <w:rPr>
          <w:rFonts w:ascii="Arial" w:hAnsi="Arial" w:cs="Arial"/>
        </w:rPr>
      </w:pPr>
    </w:p>
    <w:p w14:paraId="7238575A" w14:textId="77777777" w:rsidR="00AA1F92" w:rsidRDefault="00AA1F92" w:rsidP="00AA1F92">
      <w:pPr>
        <w:pStyle w:val="Paragraphedeliste"/>
        <w:spacing w:after="0"/>
        <w:ind w:left="709"/>
        <w:jc w:val="both"/>
        <w:rPr>
          <w:rFonts w:ascii="Arial" w:hAnsi="Arial" w:cs="Arial"/>
        </w:rPr>
      </w:pPr>
    </w:p>
    <w:p w14:paraId="767C11AD" w14:textId="77777777" w:rsidR="00AA1F92" w:rsidRDefault="00AA1F92" w:rsidP="00AA1F92">
      <w:pPr>
        <w:pStyle w:val="Paragraphedeliste"/>
        <w:spacing w:after="0"/>
        <w:ind w:left="4248" w:hanging="3539"/>
        <w:jc w:val="both"/>
        <w:rPr>
          <w:rFonts w:ascii="Arial" w:hAnsi="Arial" w:cs="Arial"/>
        </w:rPr>
      </w:pPr>
      <w:r>
        <w:rPr>
          <w:rFonts w:ascii="Arial" w:hAnsi="Arial" w:cs="Arial"/>
        </w:rPr>
        <w:lastRenderedPageBreak/>
        <w:t>Procédure de proposition</w:t>
      </w:r>
      <w:r>
        <w:rPr>
          <w:rFonts w:ascii="Arial" w:hAnsi="Arial" w:cs="Arial"/>
        </w:rPr>
        <w:tab/>
      </w:r>
      <w:r>
        <w:rPr>
          <w:rFonts w:ascii="Arial" w:hAnsi="Arial" w:cs="Arial"/>
          <w:b/>
        </w:rPr>
        <w:t xml:space="preserve">Art. 27 </w:t>
      </w:r>
      <w:r>
        <w:rPr>
          <w:rFonts w:ascii="Arial" w:hAnsi="Arial" w:cs="Arial"/>
        </w:rPr>
        <w:t>Pour être mise en discussion, toute proposition d’un membre doit être adressée par écrit au comité 5 jours au moins avant l’assemblée générale</w:t>
      </w:r>
    </w:p>
    <w:p w14:paraId="10BF0EF7" w14:textId="77777777" w:rsidR="00AA1F92" w:rsidRDefault="00AA1F92" w:rsidP="00AA1F92">
      <w:pPr>
        <w:pStyle w:val="Paragraphedeliste"/>
        <w:spacing w:after="0"/>
        <w:ind w:left="4248" w:hanging="3539"/>
        <w:jc w:val="both"/>
        <w:rPr>
          <w:rFonts w:ascii="Arial" w:hAnsi="Arial" w:cs="Arial"/>
        </w:rPr>
      </w:pPr>
      <w:r>
        <w:rPr>
          <w:rFonts w:ascii="Arial" w:hAnsi="Arial" w:cs="Arial"/>
        </w:rPr>
        <w:tab/>
        <w:t>Les propositions ne répondant pas à cette prescription sont reportées pour délibérations et décisions à l’assemblée suivante.</w:t>
      </w:r>
    </w:p>
    <w:p w14:paraId="0CADC99D" w14:textId="77777777" w:rsidR="00AA1F92" w:rsidRDefault="00AA1F92" w:rsidP="00AA1F92">
      <w:pPr>
        <w:pStyle w:val="Paragraphedeliste"/>
        <w:spacing w:after="0"/>
        <w:ind w:left="709"/>
        <w:jc w:val="both"/>
        <w:rPr>
          <w:rFonts w:ascii="Arial" w:hAnsi="Arial" w:cs="Arial"/>
        </w:rPr>
      </w:pPr>
    </w:p>
    <w:p w14:paraId="021C4223" w14:textId="77777777" w:rsidR="00AA1F92" w:rsidRDefault="00AA1F92" w:rsidP="00AA1F92">
      <w:pPr>
        <w:pStyle w:val="Paragraphedeliste"/>
        <w:spacing w:after="0"/>
        <w:ind w:left="4248" w:hanging="3539"/>
        <w:jc w:val="both"/>
        <w:rPr>
          <w:rFonts w:ascii="Arial" w:hAnsi="Arial" w:cs="Arial"/>
        </w:rPr>
      </w:pPr>
      <w:r>
        <w:rPr>
          <w:rFonts w:ascii="Arial" w:hAnsi="Arial" w:cs="Arial"/>
        </w:rPr>
        <w:t>Mode de décision</w:t>
      </w:r>
      <w:r>
        <w:rPr>
          <w:rFonts w:ascii="Arial" w:hAnsi="Arial" w:cs="Arial"/>
        </w:rPr>
        <w:tab/>
      </w:r>
      <w:r>
        <w:rPr>
          <w:rFonts w:ascii="Arial" w:hAnsi="Arial" w:cs="Arial"/>
          <w:b/>
        </w:rPr>
        <w:t xml:space="preserve">Art. 28 </w:t>
      </w:r>
      <w:r>
        <w:rPr>
          <w:rFonts w:ascii="Arial" w:hAnsi="Arial" w:cs="Arial"/>
        </w:rPr>
        <w:t>L’assemblée générale prend ses décisions à la majorité des voix exprimées. Le président ne vote pas ; il départage les voix en cas d’égalité. Pour l’approbation du rapport du président, des comptes annuels, le comité ne prend pas part au vote. Les votations et élections ont lieu à main levée à moins que le tiers des membres présents au moins ne demandent le vote à bulletin secret.</w:t>
      </w:r>
    </w:p>
    <w:p w14:paraId="1121F1BD" w14:textId="77777777" w:rsidR="00AA1F92" w:rsidRDefault="00AA1F92" w:rsidP="00AA1F92">
      <w:pPr>
        <w:pStyle w:val="Paragraphedeliste"/>
        <w:spacing w:after="0"/>
        <w:ind w:left="709"/>
        <w:jc w:val="both"/>
        <w:rPr>
          <w:rFonts w:ascii="Arial" w:hAnsi="Arial" w:cs="Arial"/>
        </w:rPr>
      </w:pPr>
    </w:p>
    <w:p w14:paraId="5E439BE7" w14:textId="77777777" w:rsidR="00AA1F92" w:rsidRDefault="00AA1F92" w:rsidP="00AA1F92">
      <w:pPr>
        <w:pStyle w:val="Paragraphedeliste"/>
        <w:spacing w:after="0"/>
        <w:ind w:left="709"/>
        <w:jc w:val="both"/>
        <w:rPr>
          <w:rFonts w:ascii="Arial" w:hAnsi="Arial" w:cs="Arial"/>
        </w:rPr>
      </w:pPr>
      <w:r>
        <w:rPr>
          <w:rFonts w:ascii="Arial" w:hAnsi="Arial" w:cs="Arial"/>
          <w:b/>
        </w:rPr>
        <w:t>Le comité</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Art. 30 </w:t>
      </w:r>
      <w:r>
        <w:rPr>
          <w:rFonts w:ascii="Arial" w:hAnsi="Arial" w:cs="Arial"/>
        </w:rPr>
        <w:t>Le comité se compose de 5 membres :</w:t>
      </w:r>
    </w:p>
    <w:p w14:paraId="62C0DF42" w14:textId="77777777" w:rsidR="00AA1F92" w:rsidRDefault="00AA1F92" w:rsidP="00AA1F92">
      <w:pPr>
        <w:pStyle w:val="Paragraphedeliste"/>
        <w:numPr>
          <w:ilvl w:val="0"/>
          <w:numId w:val="10"/>
        </w:numPr>
        <w:spacing w:after="0"/>
        <w:jc w:val="both"/>
        <w:rPr>
          <w:rFonts w:ascii="Arial" w:hAnsi="Arial" w:cs="Arial"/>
        </w:rPr>
      </w:pPr>
      <w:r>
        <w:rPr>
          <w:rFonts w:ascii="Arial" w:hAnsi="Arial" w:cs="Arial"/>
        </w:rPr>
        <w:t>Le président</w:t>
      </w:r>
    </w:p>
    <w:p w14:paraId="1C41C7DD" w14:textId="77777777" w:rsidR="00AA1F92" w:rsidRDefault="00AA1F92" w:rsidP="00AA1F92">
      <w:pPr>
        <w:pStyle w:val="Paragraphedeliste"/>
        <w:numPr>
          <w:ilvl w:val="0"/>
          <w:numId w:val="10"/>
        </w:numPr>
        <w:spacing w:after="0"/>
        <w:jc w:val="both"/>
        <w:rPr>
          <w:rFonts w:ascii="Arial" w:hAnsi="Arial" w:cs="Arial"/>
        </w:rPr>
      </w:pPr>
      <w:r>
        <w:rPr>
          <w:rFonts w:ascii="Arial" w:hAnsi="Arial" w:cs="Arial"/>
        </w:rPr>
        <w:t>Le vice-président</w:t>
      </w:r>
    </w:p>
    <w:p w14:paraId="229D1771" w14:textId="77777777" w:rsidR="00AA1F92" w:rsidRDefault="00AA1F92" w:rsidP="00AA1F92">
      <w:pPr>
        <w:pStyle w:val="Paragraphedeliste"/>
        <w:numPr>
          <w:ilvl w:val="0"/>
          <w:numId w:val="10"/>
        </w:numPr>
        <w:spacing w:after="0"/>
        <w:jc w:val="both"/>
        <w:rPr>
          <w:rFonts w:ascii="Arial" w:hAnsi="Arial" w:cs="Arial"/>
        </w:rPr>
      </w:pPr>
      <w:r>
        <w:rPr>
          <w:rFonts w:ascii="Arial" w:hAnsi="Arial" w:cs="Arial"/>
        </w:rPr>
        <w:t>Le secrétaire</w:t>
      </w:r>
    </w:p>
    <w:p w14:paraId="7F991FB1" w14:textId="77777777" w:rsidR="00AA1F92" w:rsidRDefault="00AA1F92" w:rsidP="00AA1F92">
      <w:pPr>
        <w:pStyle w:val="Paragraphedeliste"/>
        <w:numPr>
          <w:ilvl w:val="0"/>
          <w:numId w:val="10"/>
        </w:numPr>
        <w:spacing w:after="0"/>
        <w:jc w:val="both"/>
        <w:rPr>
          <w:rFonts w:ascii="Arial" w:hAnsi="Arial" w:cs="Arial"/>
        </w:rPr>
      </w:pPr>
      <w:r>
        <w:rPr>
          <w:rFonts w:ascii="Arial" w:hAnsi="Arial" w:cs="Arial"/>
        </w:rPr>
        <w:t>Le caissier</w:t>
      </w:r>
    </w:p>
    <w:p w14:paraId="3061BABE" w14:textId="77777777" w:rsidR="00AA1F92" w:rsidRDefault="00AA1F92" w:rsidP="00AA1F92">
      <w:pPr>
        <w:pStyle w:val="Paragraphedeliste"/>
        <w:numPr>
          <w:ilvl w:val="0"/>
          <w:numId w:val="10"/>
        </w:numPr>
        <w:spacing w:after="0"/>
        <w:jc w:val="both"/>
        <w:rPr>
          <w:rFonts w:ascii="Arial" w:hAnsi="Arial" w:cs="Arial"/>
        </w:rPr>
      </w:pPr>
      <w:r>
        <w:rPr>
          <w:rFonts w:ascii="Arial" w:hAnsi="Arial" w:cs="Arial"/>
        </w:rPr>
        <w:t>Le responsable des tâches spéciales</w:t>
      </w:r>
    </w:p>
    <w:p w14:paraId="3045E503" w14:textId="77777777" w:rsidR="00AA1F92" w:rsidRDefault="00AA1F92" w:rsidP="00AA1F92">
      <w:pPr>
        <w:spacing w:after="0"/>
        <w:ind w:left="4249"/>
        <w:jc w:val="both"/>
        <w:rPr>
          <w:rFonts w:ascii="Arial" w:hAnsi="Arial" w:cs="Arial"/>
        </w:rPr>
      </w:pPr>
      <w:r>
        <w:rPr>
          <w:rFonts w:ascii="Arial" w:hAnsi="Arial" w:cs="Arial"/>
        </w:rPr>
        <w:t>Le comité peut être en tout temps augmenté sur décision de l’assemblée générale</w:t>
      </w:r>
    </w:p>
    <w:p w14:paraId="046F83B4" w14:textId="77777777" w:rsidR="00AA1F92" w:rsidRPr="00B0038E" w:rsidRDefault="00AA1F92" w:rsidP="00AA1F92">
      <w:pPr>
        <w:spacing w:after="0"/>
        <w:ind w:left="4249"/>
        <w:jc w:val="both"/>
        <w:rPr>
          <w:rFonts w:ascii="Arial" w:hAnsi="Arial" w:cs="Arial"/>
        </w:rPr>
      </w:pPr>
      <w:r w:rsidRPr="00B0038E">
        <w:rPr>
          <w:rFonts w:ascii="Arial" w:hAnsi="Arial" w:cs="Arial"/>
        </w:rPr>
        <w:t>Les membres du comité sont exemptés de cotisation annuelle.</w:t>
      </w:r>
    </w:p>
    <w:p w14:paraId="451C3B2D" w14:textId="77777777" w:rsidR="00AA1F92" w:rsidRDefault="00AA1F92" w:rsidP="00AA1F92">
      <w:pPr>
        <w:pStyle w:val="Paragraphedeliste"/>
        <w:spacing w:after="0"/>
        <w:ind w:left="709"/>
        <w:jc w:val="both"/>
        <w:rPr>
          <w:rFonts w:ascii="Arial" w:hAnsi="Arial" w:cs="Arial"/>
          <w:b/>
        </w:rPr>
      </w:pPr>
    </w:p>
    <w:p w14:paraId="77DAC0DC" w14:textId="7EB20A2D" w:rsidR="00AA1F92" w:rsidRDefault="00AA1F92" w:rsidP="0044568B">
      <w:pPr>
        <w:pStyle w:val="Paragraphedeliste"/>
        <w:spacing w:after="0"/>
        <w:ind w:left="4248" w:hanging="3539"/>
        <w:jc w:val="both"/>
        <w:rPr>
          <w:rFonts w:ascii="Arial" w:hAnsi="Arial" w:cs="Arial"/>
          <w:i/>
          <w:iCs/>
          <w:lang w:val="fr-FR"/>
        </w:rPr>
      </w:pPr>
      <w:r>
        <w:rPr>
          <w:rFonts w:ascii="Arial" w:hAnsi="Arial" w:cs="Arial"/>
        </w:rPr>
        <w:t>Durée des mandats</w:t>
      </w:r>
      <w:r>
        <w:rPr>
          <w:rFonts w:ascii="Arial" w:hAnsi="Arial" w:cs="Arial"/>
        </w:rPr>
        <w:tab/>
      </w:r>
      <w:r>
        <w:rPr>
          <w:rFonts w:ascii="Arial" w:hAnsi="Arial" w:cs="Arial"/>
          <w:b/>
        </w:rPr>
        <w:t xml:space="preserve">Art. 31 </w:t>
      </w:r>
      <w:r w:rsidR="0044568B" w:rsidRPr="0044568B">
        <w:rPr>
          <w:rFonts w:ascii="Arial" w:hAnsi="Arial" w:cs="Arial"/>
          <w:lang w:val="fr-FR"/>
        </w:rPr>
        <w:t>Le comité est réélu à chaque nouvelle assemblée générale.</w:t>
      </w:r>
    </w:p>
    <w:p w14:paraId="514369E9" w14:textId="77777777" w:rsidR="0044568B" w:rsidRDefault="0044568B" w:rsidP="0044568B">
      <w:pPr>
        <w:pStyle w:val="Paragraphedeliste"/>
        <w:spacing w:after="0"/>
        <w:ind w:left="4248" w:hanging="3539"/>
        <w:jc w:val="both"/>
        <w:rPr>
          <w:rFonts w:ascii="Arial" w:hAnsi="Arial" w:cs="Arial"/>
        </w:rPr>
      </w:pPr>
    </w:p>
    <w:p w14:paraId="1E25A76B" w14:textId="77777777" w:rsidR="00AA1F92" w:rsidRDefault="00AA1F92" w:rsidP="00AA1F92">
      <w:pPr>
        <w:pStyle w:val="Paragraphedeliste"/>
        <w:spacing w:after="0"/>
        <w:ind w:left="4248" w:hanging="3539"/>
        <w:jc w:val="both"/>
        <w:rPr>
          <w:rFonts w:ascii="Arial" w:hAnsi="Arial" w:cs="Arial"/>
        </w:rPr>
      </w:pPr>
      <w:r>
        <w:rPr>
          <w:rFonts w:ascii="Arial" w:hAnsi="Arial" w:cs="Arial"/>
        </w:rPr>
        <w:t>Compétences</w:t>
      </w:r>
      <w:r>
        <w:rPr>
          <w:rFonts w:ascii="Arial" w:hAnsi="Arial" w:cs="Arial"/>
        </w:rPr>
        <w:tab/>
      </w:r>
      <w:r>
        <w:rPr>
          <w:rFonts w:ascii="Arial" w:hAnsi="Arial" w:cs="Arial"/>
          <w:b/>
        </w:rPr>
        <w:t xml:space="preserve">Art. 32 </w:t>
      </w:r>
      <w:r>
        <w:rPr>
          <w:rFonts w:ascii="Arial" w:hAnsi="Arial" w:cs="Arial"/>
        </w:rPr>
        <w:t xml:space="preserve">Le comité veille à la bonne marche du club. </w:t>
      </w:r>
    </w:p>
    <w:p w14:paraId="25947223" w14:textId="77777777" w:rsidR="00AA1F92" w:rsidRDefault="00AA1F92" w:rsidP="00AA1F92">
      <w:pPr>
        <w:pStyle w:val="Paragraphedeliste"/>
        <w:spacing w:after="0"/>
        <w:ind w:left="4248"/>
        <w:jc w:val="both"/>
        <w:rPr>
          <w:rFonts w:ascii="Arial" w:hAnsi="Arial" w:cs="Arial"/>
        </w:rPr>
      </w:pPr>
      <w:r>
        <w:rPr>
          <w:rFonts w:ascii="Arial" w:hAnsi="Arial" w:cs="Arial"/>
        </w:rPr>
        <w:t>Il a les attributions suivantes :</w:t>
      </w:r>
    </w:p>
    <w:p w14:paraId="4AEB8061"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La mise en application des buts du SCR</w:t>
      </w:r>
    </w:p>
    <w:p w14:paraId="47A8F702"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La convocation et l’organisation des assemblées</w:t>
      </w:r>
    </w:p>
    <w:p w14:paraId="3818E58A"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L’élaboration des programmes d’activités, du budget, des rapports, des comptes annuels</w:t>
      </w:r>
    </w:p>
    <w:p w14:paraId="2E2AA27F"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L’exécution des décisions de l’assemblée</w:t>
      </w:r>
    </w:p>
    <w:p w14:paraId="34A8A0ED"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Le contrôle des cotisations et des finances</w:t>
      </w:r>
    </w:p>
    <w:p w14:paraId="4432862E"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L’élaboration des directives pour les responsables</w:t>
      </w:r>
    </w:p>
    <w:p w14:paraId="615263A2"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La gestion du matériel</w:t>
      </w:r>
    </w:p>
    <w:p w14:paraId="30C51E49"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 xml:space="preserve">Les relations avec les organes faîtiers </w:t>
      </w:r>
    </w:p>
    <w:p w14:paraId="1527A798" w14:textId="77777777" w:rsidR="00AA1F92" w:rsidRDefault="00AA1F92" w:rsidP="00AA1F92">
      <w:pPr>
        <w:pStyle w:val="Paragraphedeliste"/>
        <w:numPr>
          <w:ilvl w:val="0"/>
          <w:numId w:val="11"/>
        </w:numPr>
        <w:spacing w:after="0"/>
        <w:jc w:val="both"/>
        <w:rPr>
          <w:rFonts w:ascii="Arial" w:hAnsi="Arial" w:cs="Arial"/>
        </w:rPr>
      </w:pPr>
      <w:r>
        <w:rPr>
          <w:rFonts w:ascii="Arial" w:hAnsi="Arial" w:cs="Arial"/>
        </w:rPr>
        <w:t>Les relations publiques</w:t>
      </w:r>
    </w:p>
    <w:p w14:paraId="2D553A3A" w14:textId="77777777" w:rsidR="00AA1F92" w:rsidRDefault="00AA1F92" w:rsidP="00AA1F92">
      <w:pPr>
        <w:pStyle w:val="Paragraphedeliste"/>
        <w:spacing w:after="0"/>
        <w:ind w:left="709"/>
        <w:jc w:val="both"/>
        <w:rPr>
          <w:rFonts w:ascii="Arial" w:hAnsi="Arial" w:cs="Arial"/>
        </w:rPr>
      </w:pPr>
    </w:p>
    <w:p w14:paraId="39A78BE7" w14:textId="77777777" w:rsidR="00AA1F92" w:rsidRPr="00D33C1F" w:rsidRDefault="00AA1F92" w:rsidP="00AA1F92">
      <w:pPr>
        <w:pStyle w:val="Paragraphedeliste"/>
        <w:spacing w:after="0"/>
        <w:ind w:left="4248" w:hanging="3539"/>
        <w:jc w:val="both"/>
        <w:rPr>
          <w:rFonts w:ascii="Arial" w:hAnsi="Arial" w:cs="Arial"/>
        </w:rPr>
      </w:pPr>
      <w:r>
        <w:rPr>
          <w:rFonts w:ascii="Arial" w:hAnsi="Arial" w:cs="Arial"/>
        </w:rPr>
        <w:t>Finances</w:t>
      </w:r>
      <w:r>
        <w:rPr>
          <w:rFonts w:ascii="Arial" w:hAnsi="Arial" w:cs="Arial"/>
        </w:rPr>
        <w:tab/>
      </w:r>
      <w:r>
        <w:rPr>
          <w:rFonts w:ascii="Arial" w:hAnsi="Arial" w:cs="Arial"/>
          <w:b/>
        </w:rPr>
        <w:t xml:space="preserve">Art. 33 </w:t>
      </w:r>
      <w:r>
        <w:rPr>
          <w:rFonts w:ascii="Arial" w:hAnsi="Arial" w:cs="Arial"/>
        </w:rPr>
        <w:t xml:space="preserve">En matière de finance, le comité dispose des compétences découlant du budget. Hors budget, ses compétences sont limitées à 1500.- </w:t>
      </w:r>
      <w:proofErr w:type="spellStart"/>
      <w:r>
        <w:rPr>
          <w:rFonts w:ascii="Arial" w:hAnsi="Arial" w:cs="Arial"/>
        </w:rPr>
        <w:t>fr</w:t>
      </w:r>
      <w:proofErr w:type="spellEnd"/>
      <w:r>
        <w:rPr>
          <w:rFonts w:ascii="Arial" w:hAnsi="Arial" w:cs="Arial"/>
        </w:rPr>
        <w:t xml:space="preserve"> par année.</w:t>
      </w:r>
      <w:r>
        <w:rPr>
          <w:rFonts w:ascii="Arial" w:hAnsi="Arial" w:cs="Arial"/>
        </w:rPr>
        <w:tab/>
      </w:r>
    </w:p>
    <w:p w14:paraId="6BAEE5AC" w14:textId="77777777" w:rsidR="00AA1F92" w:rsidRDefault="00AA1F92" w:rsidP="00AA1F92">
      <w:pPr>
        <w:pStyle w:val="Paragraphedeliste"/>
        <w:spacing w:after="0"/>
        <w:ind w:left="709"/>
        <w:jc w:val="both"/>
        <w:rPr>
          <w:rFonts w:ascii="Arial" w:hAnsi="Arial" w:cs="Arial"/>
        </w:rPr>
      </w:pPr>
    </w:p>
    <w:p w14:paraId="2FADDFA3" w14:textId="77777777" w:rsidR="00AA1F92" w:rsidRDefault="00AA1F92" w:rsidP="00AA1F92">
      <w:pPr>
        <w:pStyle w:val="Paragraphedeliste"/>
        <w:spacing w:after="0"/>
        <w:ind w:left="4249" w:hanging="3540"/>
        <w:jc w:val="both"/>
        <w:rPr>
          <w:rFonts w:ascii="Arial" w:hAnsi="Arial" w:cs="Arial"/>
        </w:rPr>
      </w:pPr>
      <w:r>
        <w:rPr>
          <w:rFonts w:ascii="Arial" w:hAnsi="Arial" w:cs="Arial"/>
        </w:rPr>
        <w:t>Signature</w:t>
      </w:r>
      <w:r>
        <w:rPr>
          <w:rFonts w:ascii="Arial" w:hAnsi="Arial" w:cs="Arial"/>
        </w:rPr>
        <w:tab/>
      </w:r>
      <w:r>
        <w:rPr>
          <w:rFonts w:ascii="Arial" w:hAnsi="Arial" w:cs="Arial"/>
          <w:b/>
        </w:rPr>
        <w:t xml:space="preserve">Art. 34 </w:t>
      </w:r>
      <w:r>
        <w:rPr>
          <w:rFonts w:ascii="Arial" w:hAnsi="Arial" w:cs="Arial"/>
        </w:rPr>
        <w:t>Le club est engagé par la signature collective du président ou vice-président et d’un membre du comité.</w:t>
      </w:r>
    </w:p>
    <w:p w14:paraId="3C693620" w14:textId="77777777" w:rsidR="00AA1F92" w:rsidRDefault="00AA1F92" w:rsidP="00AA1F92">
      <w:pPr>
        <w:pStyle w:val="Paragraphedeliste"/>
        <w:spacing w:after="0"/>
        <w:ind w:left="709"/>
        <w:jc w:val="both"/>
        <w:rPr>
          <w:rFonts w:ascii="Arial" w:hAnsi="Arial" w:cs="Arial"/>
        </w:rPr>
      </w:pPr>
    </w:p>
    <w:p w14:paraId="2B4E2F29" w14:textId="02F66CE3" w:rsidR="00AA1F92" w:rsidRDefault="00AA1F92" w:rsidP="00AA1F92">
      <w:pPr>
        <w:pStyle w:val="Paragraphedeliste"/>
        <w:spacing w:after="0"/>
        <w:ind w:left="4248" w:hanging="3539"/>
        <w:jc w:val="both"/>
        <w:rPr>
          <w:rFonts w:ascii="Arial" w:hAnsi="Arial" w:cs="Arial"/>
        </w:rPr>
      </w:pPr>
      <w:r>
        <w:rPr>
          <w:rFonts w:ascii="Arial" w:hAnsi="Arial" w:cs="Arial"/>
          <w:b/>
        </w:rPr>
        <w:t>Commission technique</w:t>
      </w:r>
      <w:r>
        <w:rPr>
          <w:rFonts w:ascii="Arial" w:hAnsi="Arial" w:cs="Arial"/>
          <w:b/>
        </w:rPr>
        <w:tab/>
        <w:t xml:space="preserve">Art. 35 </w:t>
      </w:r>
      <w:r>
        <w:rPr>
          <w:rFonts w:ascii="Arial" w:hAnsi="Arial" w:cs="Arial"/>
        </w:rPr>
        <w:t xml:space="preserve">La commission technique, désignée par le comité, se compose d’entraîneurs, de chef </w:t>
      </w:r>
      <w:r w:rsidRPr="00B0038E">
        <w:rPr>
          <w:rFonts w:ascii="Arial" w:hAnsi="Arial" w:cs="Arial"/>
        </w:rPr>
        <w:t>des membres Enfants</w:t>
      </w:r>
      <w:r>
        <w:rPr>
          <w:rFonts w:ascii="Arial" w:hAnsi="Arial" w:cs="Arial"/>
        </w:rPr>
        <w:t>, de moniteurs et éventuellement de parents. Le responsable ne fait pas partie du comité</w:t>
      </w:r>
    </w:p>
    <w:p w14:paraId="717400F2" w14:textId="77777777" w:rsidR="00AA1F92" w:rsidRDefault="00AA1F92" w:rsidP="00AA1F92">
      <w:pPr>
        <w:pStyle w:val="Paragraphedeliste"/>
        <w:spacing w:after="0"/>
        <w:ind w:left="709"/>
        <w:jc w:val="both"/>
        <w:rPr>
          <w:rFonts w:ascii="Arial" w:hAnsi="Arial" w:cs="Arial"/>
          <w:b/>
        </w:rPr>
      </w:pPr>
    </w:p>
    <w:p w14:paraId="0A5547F1" w14:textId="77777777" w:rsidR="00AA1F92" w:rsidRDefault="00AA1F92" w:rsidP="00AA1F92">
      <w:pPr>
        <w:pStyle w:val="Paragraphedeliste"/>
        <w:spacing w:after="0"/>
        <w:ind w:left="4248" w:hanging="3539"/>
        <w:jc w:val="both"/>
        <w:rPr>
          <w:rFonts w:ascii="Arial" w:hAnsi="Arial" w:cs="Arial"/>
        </w:rPr>
      </w:pPr>
      <w:r>
        <w:rPr>
          <w:rFonts w:ascii="Arial" w:hAnsi="Arial" w:cs="Arial"/>
        </w:rPr>
        <w:t>Attributions</w:t>
      </w:r>
      <w:r>
        <w:rPr>
          <w:rFonts w:ascii="Arial" w:hAnsi="Arial" w:cs="Arial"/>
        </w:rPr>
        <w:tab/>
      </w:r>
      <w:r>
        <w:rPr>
          <w:rFonts w:ascii="Arial" w:hAnsi="Arial" w:cs="Arial"/>
          <w:b/>
        </w:rPr>
        <w:t xml:space="preserve">Art. 36 </w:t>
      </w:r>
      <w:r>
        <w:rPr>
          <w:rFonts w:ascii="Arial" w:hAnsi="Arial" w:cs="Arial"/>
        </w:rPr>
        <w:t>La commission technique aide le comité dans la mise en application de l’art.2 des statuts. Elle a les attributions suivantes :</w:t>
      </w:r>
    </w:p>
    <w:p w14:paraId="04B59DFB" w14:textId="77777777" w:rsidR="00AA1F92" w:rsidRDefault="00AA1F92" w:rsidP="00AA1F92">
      <w:pPr>
        <w:pStyle w:val="Paragraphedeliste"/>
        <w:numPr>
          <w:ilvl w:val="0"/>
          <w:numId w:val="12"/>
        </w:numPr>
        <w:spacing w:after="0"/>
        <w:jc w:val="both"/>
        <w:rPr>
          <w:rFonts w:ascii="Arial" w:hAnsi="Arial" w:cs="Arial"/>
        </w:rPr>
      </w:pPr>
      <w:r>
        <w:rPr>
          <w:rFonts w:ascii="Arial" w:hAnsi="Arial" w:cs="Arial"/>
        </w:rPr>
        <w:t>L’élaboration et la planification des activités techniques qu’elle présente au comité</w:t>
      </w:r>
    </w:p>
    <w:p w14:paraId="467A46DA" w14:textId="77777777" w:rsidR="00AA1F92" w:rsidRDefault="00AA1F92" w:rsidP="00AA1F92">
      <w:pPr>
        <w:pStyle w:val="Paragraphedeliste"/>
        <w:numPr>
          <w:ilvl w:val="0"/>
          <w:numId w:val="12"/>
        </w:numPr>
        <w:spacing w:after="0"/>
        <w:jc w:val="both"/>
        <w:rPr>
          <w:rFonts w:ascii="Arial" w:hAnsi="Arial" w:cs="Arial"/>
        </w:rPr>
      </w:pPr>
      <w:r>
        <w:rPr>
          <w:rFonts w:ascii="Arial" w:hAnsi="Arial" w:cs="Arial"/>
        </w:rPr>
        <w:t>La mise à jour permanente des connaissances en fonction de l’évolution des techniques nouvelles</w:t>
      </w:r>
    </w:p>
    <w:p w14:paraId="5BFCFA87" w14:textId="77777777" w:rsidR="00AA1F92" w:rsidRDefault="00AA1F92" w:rsidP="00AA1F92">
      <w:pPr>
        <w:pStyle w:val="Paragraphedeliste"/>
        <w:spacing w:after="0"/>
        <w:ind w:left="709"/>
        <w:jc w:val="both"/>
        <w:rPr>
          <w:rFonts w:ascii="Arial" w:hAnsi="Arial" w:cs="Arial"/>
        </w:rPr>
      </w:pPr>
    </w:p>
    <w:p w14:paraId="1323E503" w14:textId="77777777" w:rsidR="00AA1F92" w:rsidRDefault="00AA1F92" w:rsidP="00AA1F92">
      <w:pPr>
        <w:pStyle w:val="Paragraphedeliste"/>
        <w:spacing w:after="0"/>
        <w:ind w:left="4248" w:hanging="3539"/>
        <w:jc w:val="both"/>
        <w:rPr>
          <w:rFonts w:ascii="Arial" w:hAnsi="Arial" w:cs="Arial"/>
        </w:rPr>
      </w:pPr>
      <w:r>
        <w:rPr>
          <w:rFonts w:ascii="Arial" w:hAnsi="Arial" w:cs="Arial"/>
          <w:b/>
        </w:rPr>
        <w:t>Vérificateurs des comptes</w:t>
      </w:r>
      <w:r>
        <w:rPr>
          <w:rFonts w:ascii="Arial" w:hAnsi="Arial" w:cs="Arial"/>
          <w:b/>
        </w:rPr>
        <w:tab/>
        <w:t xml:space="preserve">Art. 37 </w:t>
      </w:r>
      <w:r>
        <w:rPr>
          <w:rFonts w:ascii="Arial" w:hAnsi="Arial" w:cs="Arial"/>
        </w:rPr>
        <w:t>La commission de vérification des comptes élue par l’assemblée générale ordinaire se compose de deux membres et d’un suppléant.</w:t>
      </w:r>
    </w:p>
    <w:p w14:paraId="63156101" w14:textId="77777777" w:rsidR="00AA1F92" w:rsidRDefault="00AA1F92" w:rsidP="00AA1F92">
      <w:pPr>
        <w:pStyle w:val="Paragraphedeliste"/>
        <w:spacing w:after="0"/>
        <w:ind w:left="709"/>
        <w:jc w:val="both"/>
        <w:rPr>
          <w:rFonts w:ascii="Arial" w:hAnsi="Arial" w:cs="Arial"/>
          <w:b/>
        </w:rPr>
      </w:pPr>
    </w:p>
    <w:p w14:paraId="4637570D" w14:textId="77777777" w:rsidR="00AA1F92" w:rsidRDefault="00AA1F92" w:rsidP="00AA1F92">
      <w:pPr>
        <w:pStyle w:val="Paragraphedeliste"/>
        <w:spacing w:after="0"/>
        <w:ind w:left="4248" w:hanging="3539"/>
        <w:jc w:val="both"/>
        <w:rPr>
          <w:rFonts w:ascii="Arial" w:hAnsi="Arial" w:cs="Arial"/>
        </w:rPr>
      </w:pPr>
      <w:r>
        <w:rPr>
          <w:rFonts w:ascii="Arial" w:hAnsi="Arial" w:cs="Arial"/>
        </w:rPr>
        <w:t>Fonctionnement</w:t>
      </w:r>
      <w:r>
        <w:rPr>
          <w:rFonts w:ascii="Arial" w:hAnsi="Arial" w:cs="Arial"/>
        </w:rPr>
        <w:tab/>
      </w:r>
      <w:r>
        <w:rPr>
          <w:rFonts w:ascii="Arial" w:hAnsi="Arial" w:cs="Arial"/>
          <w:b/>
        </w:rPr>
        <w:t xml:space="preserve">Art. 38 </w:t>
      </w:r>
      <w:r>
        <w:rPr>
          <w:rFonts w:ascii="Arial" w:hAnsi="Arial" w:cs="Arial"/>
        </w:rPr>
        <w:t>La commission de vérification des comptes se renouvelle chaque année. L’assemblée désigne un suppléant. Le fonctionnement est le suivant :</w:t>
      </w:r>
    </w:p>
    <w:p w14:paraId="541378F2" w14:textId="77777777" w:rsidR="00AA1F92" w:rsidRDefault="00AA1F92" w:rsidP="00AA1F92">
      <w:pPr>
        <w:pStyle w:val="Paragraphedeliste"/>
        <w:numPr>
          <w:ilvl w:val="0"/>
          <w:numId w:val="13"/>
        </w:numPr>
        <w:spacing w:after="0"/>
        <w:jc w:val="both"/>
        <w:rPr>
          <w:rFonts w:ascii="Arial" w:hAnsi="Arial" w:cs="Arial"/>
        </w:rPr>
      </w:pPr>
      <w:r>
        <w:rPr>
          <w:rFonts w:ascii="Arial" w:hAnsi="Arial" w:cs="Arial"/>
        </w:rPr>
        <w:t>Première année : suppléant désigné</w:t>
      </w:r>
    </w:p>
    <w:p w14:paraId="0A13B2FC" w14:textId="77777777" w:rsidR="00AA1F92" w:rsidRDefault="00AA1F92" w:rsidP="00AA1F92">
      <w:pPr>
        <w:pStyle w:val="Paragraphedeliste"/>
        <w:numPr>
          <w:ilvl w:val="0"/>
          <w:numId w:val="13"/>
        </w:numPr>
        <w:spacing w:after="0"/>
        <w:jc w:val="both"/>
        <w:rPr>
          <w:rFonts w:ascii="Arial" w:hAnsi="Arial" w:cs="Arial"/>
        </w:rPr>
      </w:pPr>
      <w:r>
        <w:rPr>
          <w:rFonts w:ascii="Arial" w:hAnsi="Arial" w:cs="Arial"/>
        </w:rPr>
        <w:t>Deuxième année : vérificateur no. 2</w:t>
      </w:r>
    </w:p>
    <w:p w14:paraId="30C62392" w14:textId="77777777" w:rsidR="00AA1F92" w:rsidRDefault="00AA1F92" w:rsidP="00AA1F92">
      <w:pPr>
        <w:pStyle w:val="Paragraphedeliste"/>
        <w:numPr>
          <w:ilvl w:val="0"/>
          <w:numId w:val="13"/>
        </w:numPr>
        <w:spacing w:after="0"/>
        <w:jc w:val="both"/>
        <w:rPr>
          <w:rFonts w:ascii="Arial" w:hAnsi="Arial" w:cs="Arial"/>
        </w:rPr>
      </w:pPr>
      <w:r>
        <w:rPr>
          <w:rFonts w:ascii="Arial" w:hAnsi="Arial" w:cs="Arial"/>
        </w:rPr>
        <w:t>Troisième année : vérificateur no. 1</w:t>
      </w:r>
    </w:p>
    <w:p w14:paraId="3C4F7074" w14:textId="77777777" w:rsidR="00AA1F92" w:rsidRDefault="00AA1F92" w:rsidP="00AA1F92">
      <w:pPr>
        <w:pStyle w:val="Paragraphedeliste"/>
        <w:spacing w:after="0"/>
        <w:ind w:left="709"/>
        <w:jc w:val="both"/>
        <w:rPr>
          <w:rFonts w:ascii="Arial" w:hAnsi="Arial" w:cs="Arial"/>
        </w:rPr>
      </w:pPr>
    </w:p>
    <w:p w14:paraId="4E99F8DE" w14:textId="77777777" w:rsidR="00AA1F92" w:rsidRDefault="00AA1F92" w:rsidP="00AA1F92">
      <w:pPr>
        <w:pStyle w:val="Paragraphedeliste"/>
        <w:spacing w:after="0"/>
        <w:ind w:left="4248" w:hanging="3539"/>
        <w:jc w:val="both"/>
        <w:rPr>
          <w:rFonts w:ascii="Arial" w:hAnsi="Arial" w:cs="Arial"/>
        </w:rPr>
      </w:pPr>
      <w:r>
        <w:rPr>
          <w:rFonts w:ascii="Arial" w:hAnsi="Arial" w:cs="Arial"/>
        </w:rPr>
        <w:t>Attributions</w:t>
      </w:r>
      <w:r>
        <w:rPr>
          <w:rFonts w:ascii="Arial" w:hAnsi="Arial" w:cs="Arial"/>
        </w:rPr>
        <w:tab/>
      </w:r>
      <w:r>
        <w:rPr>
          <w:rFonts w:ascii="Arial" w:hAnsi="Arial" w:cs="Arial"/>
          <w:b/>
        </w:rPr>
        <w:t xml:space="preserve">Art. 39 </w:t>
      </w:r>
      <w:r>
        <w:rPr>
          <w:rFonts w:ascii="Arial" w:hAnsi="Arial" w:cs="Arial"/>
        </w:rPr>
        <w:t>Les vérificateurs des comptes adressent au comité, à l’intention de l’assemblée générale, un rapport écrit sur leur contrôle des comptes du SCR.</w:t>
      </w:r>
    </w:p>
    <w:p w14:paraId="03ED379E" w14:textId="77777777" w:rsidR="00AA1F92" w:rsidRDefault="00AA1F92" w:rsidP="00AA1F92">
      <w:pPr>
        <w:pStyle w:val="Paragraphedeliste"/>
        <w:spacing w:after="0"/>
        <w:ind w:left="709"/>
        <w:jc w:val="both"/>
        <w:rPr>
          <w:rFonts w:ascii="Arial" w:hAnsi="Arial" w:cs="Arial"/>
        </w:rPr>
      </w:pPr>
    </w:p>
    <w:p w14:paraId="3E7B4924" w14:textId="77777777" w:rsidR="00AA1F92" w:rsidRDefault="00AA1F92" w:rsidP="00AA1F92">
      <w:pPr>
        <w:pStyle w:val="Paragraphedeliste"/>
        <w:spacing w:after="0"/>
        <w:ind w:left="4248" w:hanging="3539"/>
        <w:jc w:val="both"/>
        <w:rPr>
          <w:rFonts w:ascii="Arial" w:hAnsi="Arial" w:cs="Arial"/>
        </w:rPr>
      </w:pPr>
      <w:r>
        <w:rPr>
          <w:rFonts w:ascii="Arial" w:hAnsi="Arial" w:cs="Arial"/>
          <w:b/>
        </w:rPr>
        <w:t>Commissions spéciales</w:t>
      </w:r>
      <w:r>
        <w:rPr>
          <w:rFonts w:ascii="Arial" w:hAnsi="Arial" w:cs="Arial"/>
          <w:b/>
        </w:rPr>
        <w:tab/>
        <w:t xml:space="preserve">Art. 40 </w:t>
      </w:r>
      <w:r>
        <w:rPr>
          <w:rFonts w:ascii="Arial" w:hAnsi="Arial" w:cs="Arial"/>
        </w:rPr>
        <w:t>Le comité a la possibilité de constituer des commissions spéciales de cas en cas, notamment pour :</w:t>
      </w:r>
    </w:p>
    <w:p w14:paraId="1AB1D262" w14:textId="77777777" w:rsidR="00AA1F92" w:rsidRDefault="00AA1F92" w:rsidP="00AA1F92">
      <w:pPr>
        <w:pStyle w:val="Paragraphedeliste"/>
        <w:numPr>
          <w:ilvl w:val="0"/>
          <w:numId w:val="14"/>
        </w:numPr>
        <w:spacing w:after="0"/>
        <w:jc w:val="both"/>
        <w:rPr>
          <w:rFonts w:ascii="Arial" w:hAnsi="Arial" w:cs="Arial"/>
        </w:rPr>
      </w:pPr>
      <w:r>
        <w:rPr>
          <w:rFonts w:ascii="Arial" w:hAnsi="Arial" w:cs="Arial"/>
        </w:rPr>
        <w:t>L’organisation de courses</w:t>
      </w:r>
    </w:p>
    <w:p w14:paraId="32E0A716" w14:textId="77777777" w:rsidR="00AA1F92" w:rsidRDefault="00AA1F92" w:rsidP="00AA1F92">
      <w:pPr>
        <w:pStyle w:val="Paragraphedeliste"/>
        <w:numPr>
          <w:ilvl w:val="0"/>
          <w:numId w:val="14"/>
        </w:numPr>
        <w:spacing w:after="0"/>
        <w:jc w:val="both"/>
        <w:rPr>
          <w:rFonts w:ascii="Arial" w:hAnsi="Arial" w:cs="Arial"/>
        </w:rPr>
      </w:pPr>
      <w:r>
        <w:rPr>
          <w:rFonts w:ascii="Arial" w:hAnsi="Arial" w:cs="Arial"/>
        </w:rPr>
        <w:t>Des manifestations ou autres</w:t>
      </w:r>
    </w:p>
    <w:p w14:paraId="6F76B448" w14:textId="77777777" w:rsidR="00AA1F92" w:rsidRDefault="00AA1F92" w:rsidP="00AA1F92">
      <w:pPr>
        <w:pStyle w:val="Paragraphedeliste"/>
        <w:spacing w:after="0"/>
        <w:ind w:left="709"/>
        <w:jc w:val="both"/>
        <w:rPr>
          <w:rFonts w:ascii="Arial" w:hAnsi="Arial" w:cs="Arial"/>
        </w:rPr>
      </w:pPr>
    </w:p>
    <w:p w14:paraId="37EF1E53" w14:textId="77777777" w:rsidR="00AA1F92" w:rsidRDefault="00AA1F92" w:rsidP="00AA1F92">
      <w:pPr>
        <w:pStyle w:val="Paragraphedeliste"/>
        <w:ind w:hanging="491"/>
        <w:jc w:val="both"/>
        <w:rPr>
          <w:rFonts w:ascii="Arial" w:hAnsi="Arial" w:cs="Arial"/>
        </w:rPr>
      </w:pPr>
    </w:p>
    <w:p w14:paraId="6B6B2CD8"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Finances </w:t>
      </w:r>
    </w:p>
    <w:p w14:paraId="09A43A61" w14:textId="77777777" w:rsidR="00AA1F92" w:rsidRDefault="00AA1F92" w:rsidP="00AA1F92">
      <w:pPr>
        <w:pStyle w:val="Paragraphedeliste"/>
        <w:spacing w:after="0"/>
        <w:ind w:left="709"/>
        <w:jc w:val="both"/>
        <w:rPr>
          <w:rFonts w:ascii="Arial" w:hAnsi="Arial" w:cs="Arial"/>
        </w:rPr>
      </w:pPr>
      <w:r>
        <w:rPr>
          <w:rFonts w:ascii="Arial" w:hAnsi="Arial" w:cs="Arial"/>
        </w:rPr>
        <w:t>Ressources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Art. 41 </w:t>
      </w:r>
      <w:r>
        <w:rPr>
          <w:rFonts w:ascii="Arial" w:hAnsi="Arial" w:cs="Arial"/>
        </w:rPr>
        <w:t>Les ressources du SCR sont :</w:t>
      </w:r>
    </w:p>
    <w:p w14:paraId="7C6061E4" w14:textId="77777777" w:rsidR="00AA1F92" w:rsidRDefault="00AA1F92" w:rsidP="00AA1F92">
      <w:pPr>
        <w:pStyle w:val="Paragraphedeliste"/>
        <w:numPr>
          <w:ilvl w:val="0"/>
          <w:numId w:val="15"/>
        </w:numPr>
        <w:spacing w:after="0"/>
        <w:jc w:val="both"/>
        <w:rPr>
          <w:rFonts w:ascii="Arial" w:hAnsi="Arial" w:cs="Arial"/>
        </w:rPr>
      </w:pPr>
      <w:r>
        <w:rPr>
          <w:rFonts w:ascii="Arial" w:hAnsi="Arial" w:cs="Arial"/>
        </w:rPr>
        <w:t>Les finances d’inscription</w:t>
      </w:r>
    </w:p>
    <w:p w14:paraId="1898730C" w14:textId="77777777" w:rsidR="00AA1F92" w:rsidRDefault="00AA1F92" w:rsidP="00AA1F92">
      <w:pPr>
        <w:pStyle w:val="Paragraphedeliste"/>
        <w:numPr>
          <w:ilvl w:val="0"/>
          <w:numId w:val="15"/>
        </w:numPr>
        <w:spacing w:after="0"/>
        <w:jc w:val="both"/>
        <w:rPr>
          <w:rFonts w:ascii="Arial" w:hAnsi="Arial" w:cs="Arial"/>
        </w:rPr>
      </w:pPr>
      <w:r>
        <w:rPr>
          <w:rFonts w:ascii="Arial" w:hAnsi="Arial" w:cs="Arial"/>
        </w:rPr>
        <w:t>Les cotisations</w:t>
      </w:r>
    </w:p>
    <w:p w14:paraId="2B825992" w14:textId="77777777" w:rsidR="00AA1F92" w:rsidRDefault="00AA1F92" w:rsidP="00AA1F92">
      <w:pPr>
        <w:pStyle w:val="Paragraphedeliste"/>
        <w:numPr>
          <w:ilvl w:val="0"/>
          <w:numId w:val="15"/>
        </w:numPr>
        <w:spacing w:after="0"/>
        <w:jc w:val="both"/>
        <w:rPr>
          <w:rFonts w:ascii="Arial" w:hAnsi="Arial" w:cs="Arial"/>
        </w:rPr>
      </w:pPr>
      <w:r>
        <w:rPr>
          <w:rFonts w:ascii="Arial" w:hAnsi="Arial" w:cs="Arial"/>
        </w:rPr>
        <w:t>Le bénéfice des manifestations organisées par le club</w:t>
      </w:r>
    </w:p>
    <w:p w14:paraId="42B2F115" w14:textId="77777777" w:rsidR="00AA1F92" w:rsidRDefault="00AA1F92" w:rsidP="00AA1F92">
      <w:pPr>
        <w:pStyle w:val="Paragraphedeliste"/>
        <w:numPr>
          <w:ilvl w:val="0"/>
          <w:numId w:val="15"/>
        </w:numPr>
        <w:spacing w:after="0"/>
        <w:jc w:val="both"/>
        <w:rPr>
          <w:rFonts w:ascii="Arial" w:hAnsi="Arial" w:cs="Arial"/>
        </w:rPr>
      </w:pPr>
      <w:r>
        <w:rPr>
          <w:rFonts w:ascii="Arial" w:hAnsi="Arial" w:cs="Arial"/>
        </w:rPr>
        <w:t>Les subventions et dons éventuels</w:t>
      </w:r>
    </w:p>
    <w:p w14:paraId="65D79190" w14:textId="77777777" w:rsidR="00AA1F92" w:rsidRDefault="00AA1F92" w:rsidP="00AA1F92">
      <w:pPr>
        <w:pStyle w:val="Paragraphedeliste"/>
        <w:numPr>
          <w:ilvl w:val="0"/>
          <w:numId w:val="15"/>
        </w:numPr>
        <w:spacing w:after="0"/>
        <w:jc w:val="both"/>
        <w:rPr>
          <w:rFonts w:ascii="Arial" w:hAnsi="Arial" w:cs="Arial"/>
        </w:rPr>
      </w:pPr>
      <w:r>
        <w:rPr>
          <w:rFonts w:ascii="Arial" w:hAnsi="Arial" w:cs="Arial"/>
        </w:rPr>
        <w:t>Les intérêts du capital</w:t>
      </w:r>
    </w:p>
    <w:p w14:paraId="19F82079" w14:textId="77777777" w:rsidR="00AA1F92" w:rsidRDefault="00AA1F92" w:rsidP="00AA1F92">
      <w:pPr>
        <w:pStyle w:val="Paragraphedeliste"/>
        <w:spacing w:after="0"/>
        <w:ind w:left="709"/>
        <w:jc w:val="both"/>
        <w:rPr>
          <w:rFonts w:ascii="Arial" w:hAnsi="Arial" w:cs="Arial"/>
        </w:rPr>
      </w:pPr>
    </w:p>
    <w:p w14:paraId="5F028FA8" w14:textId="77777777" w:rsidR="00AA1F92" w:rsidRDefault="00AA1F92" w:rsidP="00AA1F92">
      <w:pPr>
        <w:pStyle w:val="Paragraphedeliste"/>
        <w:spacing w:after="0"/>
        <w:ind w:left="4248" w:hanging="3539"/>
        <w:jc w:val="both"/>
        <w:rPr>
          <w:rFonts w:ascii="Arial" w:hAnsi="Arial" w:cs="Arial"/>
        </w:rPr>
      </w:pPr>
      <w:r>
        <w:rPr>
          <w:rFonts w:ascii="Arial" w:hAnsi="Arial" w:cs="Arial"/>
        </w:rPr>
        <w:t>Exercice</w:t>
      </w:r>
      <w:r>
        <w:rPr>
          <w:rFonts w:ascii="Arial" w:hAnsi="Arial" w:cs="Arial"/>
        </w:rPr>
        <w:tab/>
      </w:r>
      <w:r>
        <w:rPr>
          <w:rFonts w:ascii="Arial" w:hAnsi="Arial" w:cs="Arial"/>
          <w:b/>
        </w:rPr>
        <w:t xml:space="preserve">Art. 42 </w:t>
      </w:r>
      <w:r>
        <w:rPr>
          <w:rFonts w:ascii="Arial" w:hAnsi="Arial" w:cs="Arial"/>
        </w:rPr>
        <w:t>L’exercice comptable annuel se termine à l’assemblée générale ordinaire.</w:t>
      </w:r>
    </w:p>
    <w:p w14:paraId="004E07BC" w14:textId="77777777" w:rsidR="00AA1F92" w:rsidRDefault="00AA1F92" w:rsidP="00AA1F92">
      <w:pPr>
        <w:pStyle w:val="Paragraphedeliste"/>
        <w:spacing w:after="0"/>
        <w:ind w:left="4248" w:hanging="3539"/>
        <w:jc w:val="both"/>
        <w:rPr>
          <w:rFonts w:ascii="Arial" w:hAnsi="Arial" w:cs="Arial"/>
        </w:rPr>
      </w:pPr>
    </w:p>
    <w:p w14:paraId="4C8B79C2" w14:textId="77777777" w:rsidR="00AA1F92" w:rsidRDefault="00AA1F92" w:rsidP="00AA1F92">
      <w:pPr>
        <w:pStyle w:val="Paragraphedeliste"/>
        <w:spacing w:after="0"/>
        <w:ind w:left="4248" w:hanging="3539"/>
        <w:jc w:val="both"/>
        <w:rPr>
          <w:rFonts w:ascii="Arial" w:hAnsi="Arial" w:cs="Arial"/>
        </w:rPr>
      </w:pPr>
      <w:r>
        <w:rPr>
          <w:rFonts w:ascii="Arial" w:hAnsi="Arial" w:cs="Arial"/>
        </w:rPr>
        <w:lastRenderedPageBreak/>
        <w:t>Décès</w:t>
      </w:r>
      <w:r>
        <w:rPr>
          <w:rFonts w:ascii="Arial" w:hAnsi="Arial" w:cs="Arial"/>
        </w:rPr>
        <w:tab/>
      </w:r>
      <w:r w:rsidRPr="00AA1F92">
        <w:rPr>
          <w:rFonts w:ascii="Arial" w:hAnsi="Arial" w:cs="Arial"/>
          <w:b/>
        </w:rPr>
        <w:t>Art. 43</w:t>
      </w:r>
      <w:r>
        <w:rPr>
          <w:rFonts w:ascii="Arial" w:hAnsi="Arial" w:cs="Arial"/>
        </w:rPr>
        <w:t xml:space="preserve"> Lors de décès d’un membre OJ enfants ou Actif, le SCR s’associera aux familles de ses membres de la manière suivante :</w:t>
      </w:r>
    </w:p>
    <w:p w14:paraId="1DCAE5BD" w14:textId="2C17F750" w:rsidR="00AA1F92" w:rsidRDefault="00AA1F92" w:rsidP="00AA1F92">
      <w:pPr>
        <w:pStyle w:val="Paragraphedeliste"/>
        <w:numPr>
          <w:ilvl w:val="0"/>
          <w:numId w:val="16"/>
        </w:numPr>
        <w:spacing w:after="0"/>
        <w:jc w:val="both"/>
        <w:rPr>
          <w:rFonts w:ascii="Arial" w:hAnsi="Arial" w:cs="Arial"/>
        </w:rPr>
      </w:pPr>
      <w:r w:rsidRPr="00784F0D">
        <w:rPr>
          <w:rFonts w:ascii="Arial" w:hAnsi="Arial" w:cs="Arial"/>
        </w:rPr>
        <w:t>Membre</w:t>
      </w:r>
      <w:r>
        <w:rPr>
          <w:rFonts w:ascii="Arial" w:hAnsi="Arial" w:cs="Arial"/>
        </w:rPr>
        <w:t>s : faire-part, fleurs, délégation</w:t>
      </w:r>
    </w:p>
    <w:p w14:paraId="0BDC58DB" w14:textId="42BC0181" w:rsidR="00AA1F92" w:rsidRPr="00020E78" w:rsidRDefault="00AA1F92" w:rsidP="00B0038E">
      <w:pPr>
        <w:pStyle w:val="Paragraphedeliste"/>
        <w:spacing w:after="0"/>
        <w:ind w:left="4609"/>
        <w:jc w:val="both"/>
        <w:rPr>
          <w:rFonts w:ascii="Arial" w:hAnsi="Arial" w:cs="Arial"/>
          <w:strike/>
          <w:color w:val="FF0000"/>
        </w:rPr>
      </w:pPr>
    </w:p>
    <w:p w14:paraId="1F499131" w14:textId="77777777" w:rsidR="00AA1F92" w:rsidRDefault="00AA1F92" w:rsidP="00AA1F92">
      <w:pPr>
        <w:pStyle w:val="Paragraphedeliste"/>
        <w:ind w:left="709" w:hanging="491"/>
        <w:jc w:val="both"/>
        <w:rPr>
          <w:rFonts w:ascii="Arial" w:hAnsi="Arial" w:cs="Arial"/>
        </w:rPr>
      </w:pPr>
    </w:p>
    <w:p w14:paraId="6453D127" w14:textId="67A84B16" w:rsidR="00AA1F92" w:rsidRDefault="00AA1F92" w:rsidP="00AA1F92">
      <w:pPr>
        <w:pStyle w:val="Paragraphedeliste"/>
        <w:ind w:left="4248" w:hanging="3540"/>
        <w:jc w:val="both"/>
        <w:rPr>
          <w:rFonts w:ascii="Arial" w:hAnsi="Arial" w:cs="Arial"/>
        </w:rPr>
      </w:pPr>
      <w:r>
        <w:rPr>
          <w:rFonts w:ascii="Arial" w:hAnsi="Arial" w:cs="Arial"/>
        </w:rPr>
        <w:t>Insignes</w:t>
      </w:r>
      <w:r>
        <w:rPr>
          <w:rFonts w:ascii="Arial" w:hAnsi="Arial" w:cs="Arial"/>
        </w:rPr>
        <w:tab/>
      </w:r>
      <w:r>
        <w:rPr>
          <w:rFonts w:ascii="Arial" w:hAnsi="Arial" w:cs="Arial"/>
          <w:b/>
        </w:rPr>
        <w:t xml:space="preserve">Art. 44 </w:t>
      </w:r>
      <w:r w:rsidR="0044568B">
        <w:rPr>
          <w:rFonts w:ascii="Arial" w:hAnsi="Arial" w:cs="Arial"/>
        </w:rPr>
        <w:t>Radié.</w:t>
      </w:r>
    </w:p>
    <w:p w14:paraId="7E8BA286" w14:textId="63FFCEAA" w:rsidR="00AA1F92" w:rsidRDefault="00AA1F92" w:rsidP="00AA1F92">
      <w:pPr>
        <w:pStyle w:val="Paragraphedeliste"/>
        <w:ind w:left="4248" w:hanging="3540"/>
        <w:jc w:val="both"/>
        <w:rPr>
          <w:rFonts w:ascii="Arial" w:hAnsi="Arial" w:cs="Arial"/>
        </w:rPr>
      </w:pPr>
      <w:r>
        <w:rPr>
          <w:rFonts w:ascii="Arial" w:hAnsi="Arial" w:cs="Arial"/>
        </w:rPr>
        <w:tab/>
      </w:r>
      <w:r>
        <w:rPr>
          <w:rFonts w:ascii="Arial" w:hAnsi="Arial" w:cs="Arial"/>
          <w:b/>
        </w:rPr>
        <w:t xml:space="preserve">Art. 45 </w:t>
      </w:r>
      <w:r w:rsidR="0044568B">
        <w:rPr>
          <w:rFonts w:ascii="Arial" w:hAnsi="Arial" w:cs="Arial"/>
        </w:rPr>
        <w:t>Radié.</w:t>
      </w:r>
    </w:p>
    <w:p w14:paraId="4DE6FB52" w14:textId="77777777" w:rsidR="00AA1F92" w:rsidRDefault="00AA1F92" w:rsidP="00AA1F92">
      <w:pPr>
        <w:pStyle w:val="Paragraphedeliste"/>
        <w:ind w:left="4248" w:hanging="3540"/>
        <w:jc w:val="both"/>
        <w:rPr>
          <w:rFonts w:ascii="Arial" w:hAnsi="Arial" w:cs="Arial"/>
        </w:rPr>
      </w:pPr>
    </w:p>
    <w:p w14:paraId="31445062"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Responsabilités du club</w:t>
      </w:r>
    </w:p>
    <w:p w14:paraId="24CC800B" w14:textId="77777777" w:rsidR="00AA1F92" w:rsidRDefault="00AA1F92" w:rsidP="00AA1F92">
      <w:pPr>
        <w:pStyle w:val="Paragraphedeliste"/>
        <w:spacing w:after="0"/>
        <w:ind w:left="4248" w:hanging="3539"/>
        <w:jc w:val="both"/>
        <w:rPr>
          <w:rFonts w:ascii="Arial" w:hAnsi="Arial" w:cs="Arial"/>
        </w:rPr>
      </w:pPr>
      <w:r>
        <w:rPr>
          <w:rFonts w:ascii="Arial" w:hAnsi="Arial" w:cs="Arial"/>
        </w:rPr>
        <w:t>Assurance</w:t>
      </w:r>
      <w:r>
        <w:rPr>
          <w:rFonts w:ascii="Arial" w:hAnsi="Arial" w:cs="Arial"/>
        </w:rPr>
        <w:tab/>
      </w:r>
      <w:r>
        <w:rPr>
          <w:rFonts w:ascii="Arial" w:hAnsi="Arial" w:cs="Arial"/>
          <w:b/>
        </w:rPr>
        <w:t xml:space="preserve">Art. 46 </w:t>
      </w:r>
      <w:r>
        <w:rPr>
          <w:rFonts w:ascii="Arial" w:hAnsi="Arial" w:cs="Arial"/>
        </w:rPr>
        <w:t>Le club n’assure pas ses membres contre les accidents. Il conclut une assurance responsabilité civile RC collective.</w:t>
      </w:r>
    </w:p>
    <w:p w14:paraId="5458E190" w14:textId="77777777" w:rsidR="00AA1F92" w:rsidRDefault="00AA1F92" w:rsidP="00AA1F92">
      <w:pPr>
        <w:pStyle w:val="Paragraphedeliste"/>
        <w:spacing w:after="0"/>
        <w:ind w:left="709"/>
        <w:jc w:val="both"/>
        <w:rPr>
          <w:rFonts w:ascii="Arial" w:hAnsi="Arial" w:cs="Arial"/>
        </w:rPr>
      </w:pPr>
    </w:p>
    <w:p w14:paraId="70D23AA9" w14:textId="77777777" w:rsidR="00AA1F92" w:rsidRDefault="00AA1F92" w:rsidP="00AA1F92">
      <w:pPr>
        <w:pStyle w:val="Paragraphedeliste"/>
        <w:spacing w:after="0"/>
        <w:ind w:left="4248" w:hanging="3539"/>
        <w:jc w:val="both"/>
        <w:rPr>
          <w:rFonts w:ascii="Arial" w:hAnsi="Arial" w:cs="Arial"/>
        </w:rPr>
      </w:pPr>
      <w:r>
        <w:rPr>
          <w:rFonts w:ascii="Arial" w:hAnsi="Arial" w:cs="Arial"/>
        </w:rPr>
        <w:t>Responsabilité</w:t>
      </w:r>
      <w:r>
        <w:rPr>
          <w:rFonts w:ascii="Arial" w:hAnsi="Arial" w:cs="Arial"/>
        </w:rPr>
        <w:tab/>
      </w:r>
      <w:r>
        <w:rPr>
          <w:rFonts w:ascii="Arial" w:hAnsi="Arial" w:cs="Arial"/>
          <w:b/>
        </w:rPr>
        <w:t xml:space="preserve">Art. 47 </w:t>
      </w:r>
      <w:r>
        <w:rPr>
          <w:rFonts w:ascii="Arial" w:hAnsi="Arial" w:cs="Arial"/>
        </w:rPr>
        <w:t>Le club décline toute responsabilité envers ses membres et leur ayant-droit en cas d’accident survenu lors d’une course, d’un concours et autres manifestations du club. La responsabilité du club n’est pas engagée en cas d’accident de voiture survenant lors des sorties organisées par le club ou décidées individuellement.</w:t>
      </w:r>
    </w:p>
    <w:p w14:paraId="4C214E12" w14:textId="77777777" w:rsidR="00AA1F92" w:rsidRDefault="00AA1F92" w:rsidP="00AA1F92">
      <w:pPr>
        <w:pStyle w:val="Paragraphedeliste"/>
        <w:ind w:left="709" w:hanging="491"/>
        <w:jc w:val="both"/>
        <w:rPr>
          <w:rFonts w:ascii="Arial" w:hAnsi="Arial" w:cs="Arial"/>
        </w:rPr>
      </w:pPr>
    </w:p>
    <w:p w14:paraId="34BCD8F0"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Démissions</w:t>
      </w:r>
      <w:r>
        <w:rPr>
          <w:rFonts w:ascii="Arial" w:hAnsi="Arial" w:cs="Arial"/>
        </w:rPr>
        <w:tab/>
      </w:r>
      <w:r>
        <w:rPr>
          <w:rFonts w:ascii="Arial" w:hAnsi="Arial" w:cs="Arial"/>
        </w:rPr>
        <w:tab/>
      </w:r>
      <w:r>
        <w:rPr>
          <w:rFonts w:ascii="Arial" w:hAnsi="Arial" w:cs="Arial"/>
        </w:rPr>
        <w:tab/>
      </w:r>
      <w:r>
        <w:rPr>
          <w:rFonts w:ascii="Arial" w:hAnsi="Arial" w:cs="Arial"/>
        </w:rPr>
        <w:tab/>
      </w:r>
    </w:p>
    <w:p w14:paraId="4BDB4534" w14:textId="6EA3152B" w:rsidR="00AA1F92" w:rsidRDefault="00AA1F92" w:rsidP="00AA1F92">
      <w:pPr>
        <w:spacing w:after="0"/>
        <w:ind w:left="4248" w:hanging="3540"/>
        <w:jc w:val="both"/>
        <w:rPr>
          <w:rFonts w:ascii="Arial" w:hAnsi="Arial" w:cs="Arial"/>
        </w:rPr>
      </w:pPr>
      <w:r>
        <w:rPr>
          <w:rFonts w:ascii="Arial" w:hAnsi="Arial" w:cs="Arial"/>
        </w:rPr>
        <w:t>Décision</w:t>
      </w:r>
      <w:r>
        <w:rPr>
          <w:rFonts w:ascii="Arial" w:hAnsi="Arial" w:cs="Arial"/>
          <w:b/>
        </w:rPr>
        <w:tab/>
        <w:t xml:space="preserve">Art. 48 </w:t>
      </w:r>
      <w:r>
        <w:rPr>
          <w:rFonts w:ascii="Arial" w:hAnsi="Arial" w:cs="Arial"/>
        </w:rPr>
        <w:t xml:space="preserve">Toute démission doit être adressée par écrit </w:t>
      </w:r>
      <w:r w:rsidRPr="00B0038E">
        <w:rPr>
          <w:rFonts w:ascii="Arial" w:hAnsi="Arial" w:cs="Arial"/>
        </w:rPr>
        <w:t xml:space="preserve">(mails acceptés) </w:t>
      </w:r>
      <w:r>
        <w:rPr>
          <w:rFonts w:ascii="Arial" w:hAnsi="Arial" w:cs="Arial"/>
        </w:rPr>
        <w:t>au président du club</w:t>
      </w:r>
      <w:r w:rsidR="00B0038E">
        <w:rPr>
          <w:rFonts w:ascii="Arial" w:hAnsi="Arial" w:cs="Arial"/>
        </w:rPr>
        <w:t xml:space="preserve"> </w:t>
      </w:r>
      <w:r w:rsidR="00B0038E" w:rsidRPr="00A64557">
        <w:rPr>
          <w:rFonts w:ascii="Arial" w:hAnsi="Arial" w:cs="Arial"/>
        </w:rPr>
        <w:t>avant le 31 juillet de l’année en cours pour être effective pour la saison suivante</w:t>
      </w:r>
      <w:r w:rsidRPr="00A64557">
        <w:rPr>
          <w:rFonts w:ascii="Arial" w:hAnsi="Arial" w:cs="Arial"/>
        </w:rPr>
        <w:t xml:space="preserve">. </w:t>
      </w:r>
      <w:r>
        <w:rPr>
          <w:rFonts w:ascii="Arial" w:hAnsi="Arial" w:cs="Arial"/>
        </w:rPr>
        <w:t>A moins de circonstances exceptionnelles, la démission ne devient effective qu’à la fin de l’exercice en cours et pour autant que le démissionnaire se soit acquitté de l’ensemble de ses obligations notamment financières et matérielles envers le club.</w:t>
      </w:r>
    </w:p>
    <w:p w14:paraId="35FAC9D0" w14:textId="77777777" w:rsidR="00AA1F92" w:rsidRDefault="00AA1F92" w:rsidP="00AA1F92">
      <w:pPr>
        <w:pStyle w:val="Paragraphedeliste"/>
        <w:spacing w:after="0"/>
        <w:ind w:left="709"/>
        <w:jc w:val="both"/>
        <w:rPr>
          <w:rFonts w:ascii="Arial" w:hAnsi="Arial" w:cs="Arial"/>
        </w:rPr>
      </w:pPr>
    </w:p>
    <w:p w14:paraId="711CF5F2" w14:textId="77777777" w:rsidR="00AA1F92" w:rsidRDefault="00AA1F92" w:rsidP="00AA1F92">
      <w:pPr>
        <w:pStyle w:val="Paragraphedeliste"/>
        <w:spacing w:after="0"/>
        <w:ind w:left="4248" w:hanging="3539"/>
        <w:jc w:val="both"/>
        <w:rPr>
          <w:rFonts w:ascii="Arial" w:hAnsi="Arial" w:cs="Arial"/>
        </w:rPr>
      </w:pPr>
      <w:r>
        <w:rPr>
          <w:rFonts w:ascii="Arial" w:hAnsi="Arial" w:cs="Arial"/>
        </w:rPr>
        <w:t>Radiation</w:t>
      </w:r>
      <w:r>
        <w:rPr>
          <w:rFonts w:ascii="Arial" w:hAnsi="Arial" w:cs="Arial"/>
        </w:rPr>
        <w:tab/>
      </w:r>
      <w:r>
        <w:rPr>
          <w:rFonts w:ascii="Arial" w:hAnsi="Arial" w:cs="Arial"/>
          <w:b/>
        </w:rPr>
        <w:t xml:space="preserve">Art. 49 </w:t>
      </w:r>
      <w:r>
        <w:rPr>
          <w:rFonts w:ascii="Arial" w:hAnsi="Arial" w:cs="Arial"/>
        </w:rPr>
        <w:t>Tout membre qui après six mois n’aura pas payé sa cotisation échue fera l’objet d’un rappel. S’il n’y donne pas de suite, sa radiation pourra être décidée par le comité.</w:t>
      </w:r>
    </w:p>
    <w:p w14:paraId="7F142664" w14:textId="77777777" w:rsidR="00AA1F92" w:rsidRDefault="00AA1F92" w:rsidP="00AA1F92">
      <w:pPr>
        <w:pStyle w:val="Paragraphedeliste"/>
        <w:spacing w:after="0"/>
        <w:ind w:left="709"/>
        <w:jc w:val="both"/>
        <w:rPr>
          <w:rFonts w:ascii="Arial" w:hAnsi="Arial" w:cs="Arial"/>
        </w:rPr>
      </w:pPr>
    </w:p>
    <w:p w14:paraId="4311D6AB" w14:textId="77777777" w:rsidR="00AA1F92" w:rsidRDefault="00AA1F92" w:rsidP="00AA1F92">
      <w:pPr>
        <w:pStyle w:val="Paragraphedeliste"/>
        <w:spacing w:after="0"/>
        <w:ind w:left="4248" w:hanging="3539"/>
        <w:jc w:val="both"/>
        <w:rPr>
          <w:rFonts w:ascii="Arial" w:hAnsi="Arial" w:cs="Arial"/>
        </w:rPr>
      </w:pPr>
      <w:r>
        <w:rPr>
          <w:rFonts w:ascii="Arial" w:hAnsi="Arial" w:cs="Arial"/>
        </w:rPr>
        <w:t>Exclusion</w:t>
      </w:r>
      <w:r>
        <w:rPr>
          <w:rFonts w:ascii="Arial" w:hAnsi="Arial" w:cs="Arial"/>
        </w:rPr>
        <w:tab/>
      </w:r>
      <w:r>
        <w:rPr>
          <w:rFonts w:ascii="Arial" w:hAnsi="Arial" w:cs="Arial"/>
          <w:b/>
        </w:rPr>
        <w:t xml:space="preserve">Art. 50 </w:t>
      </w:r>
      <w:r>
        <w:rPr>
          <w:rFonts w:ascii="Arial" w:hAnsi="Arial" w:cs="Arial"/>
        </w:rPr>
        <w:t>Le comité peut prononcer l’exclusion d’un membre qui se serait rendu coupable d’agissements pouvant porter préjudice aux intérêts du club. Il n’est pas tenu de donner les motifs qui l’ont amené à cette décision. Un membre exclu peut recourir auprès de l’assemblée générale contre la mesure d’exclusion le concernant : la décision sur recours de l’assemblée générale est définitive.</w:t>
      </w:r>
    </w:p>
    <w:p w14:paraId="1E654034" w14:textId="77777777" w:rsidR="00AA1F92" w:rsidRDefault="00AA1F92" w:rsidP="00AA1F92">
      <w:pPr>
        <w:pStyle w:val="Paragraphedeliste"/>
        <w:ind w:hanging="491"/>
        <w:jc w:val="both"/>
        <w:rPr>
          <w:rFonts w:ascii="Arial" w:hAnsi="Arial" w:cs="Arial"/>
        </w:rPr>
      </w:pPr>
    </w:p>
    <w:p w14:paraId="2D5CDBD1" w14:textId="77777777" w:rsidR="00AA1F92" w:rsidRDefault="00AA1F92" w:rsidP="00AA1F92">
      <w:pPr>
        <w:pStyle w:val="Paragraphedeliste"/>
        <w:numPr>
          <w:ilvl w:val="0"/>
          <w:numId w:val="4"/>
        </w:numPr>
        <w:spacing w:after="0"/>
        <w:ind w:left="709" w:hanging="491"/>
        <w:jc w:val="both"/>
        <w:rPr>
          <w:rFonts w:ascii="Arial" w:hAnsi="Arial" w:cs="Arial"/>
        </w:rPr>
      </w:pPr>
      <w:r>
        <w:rPr>
          <w:rFonts w:ascii="Arial" w:hAnsi="Arial" w:cs="Arial"/>
        </w:rPr>
        <w:t xml:space="preserve">Révision des statuts </w:t>
      </w:r>
      <w:r>
        <w:rPr>
          <w:rFonts w:ascii="Arial" w:hAnsi="Arial" w:cs="Arial"/>
        </w:rPr>
        <w:tab/>
      </w:r>
      <w:r>
        <w:rPr>
          <w:rFonts w:ascii="Arial" w:hAnsi="Arial" w:cs="Arial"/>
        </w:rPr>
        <w:tab/>
      </w:r>
      <w:r>
        <w:rPr>
          <w:rFonts w:ascii="Arial" w:hAnsi="Arial" w:cs="Arial"/>
        </w:rPr>
        <w:tab/>
      </w:r>
      <w:r>
        <w:rPr>
          <w:rFonts w:ascii="Arial" w:hAnsi="Arial" w:cs="Arial"/>
          <w:b/>
        </w:rPr>
        <w:t xml:space="preserve">Art. 51 </w:t>
      </w:r>
      <w:r>
        <w:rPr>
          <w:rFonts w:ascii="Arial" w:hAnsi="Arial" w:cs="Arial"/>
        </w:rPr>
        <w:t xml:space="preserve">Les statuts ne peuvent être soumis à révision </w:t>
      </w:r>
    </w:p>
    <w:p w14:paraId="5E699AFE" w14:textId="77777777" w:rsidR="00AA1F92" w:rsidRDefault="00AA1F92" w:rsidP="00AA1F92">
      <w:pPr>
        <w:spacing w:after="0"/>
        <w:ind w:left="4248"/>
        <w:jc w:val="both"/>
        <w:rPr>
          <w:rFonts w:ascii="Arial" w:hAnsi="Arial" w:cs="Arial"/>
        </w:rPr>
      </w:pPr>
      <w:proofErr w:type="gramStart"/>
      <w:r>
        <w:rPr>
          <w:rFonts w:ascii="Arial" w:hAnsi="Arial" w:cs="Arial"/>
        </w:rPr>
        <w:t>que</w:t>
      </w:r>
      <w:proofErr w:type="gramEnd"/>
      <w:r>
        <w:rPr>
          <w:rFonts w:ascii="Arial" w:hAnsi="Arial" w:cs="Arial"/>
        </w:rPr>
        <w:t xml:space="preserve"> lors d’une assemblée générale. Le comité prépare les modifications et les présente aux membres de l’assemblée générale. Ils sont acceptés à la majorité absolue des membres présents.</w:t>
      </w:r>
    </w:p>
    <w:p w14:paraId="146BF9B6" w14:textId="77777777" w:rsidR="00AA1F92" w:rsidRDefault="00AA1F92" w:rsidP="00AA1F92">
      <w:pPr>
        <w:spacing w:after="0"/>
        <w:jc w:val="both"/>
        <w:rPr>
          <w:rFonts w:ascii="Arial" w:hAnsi="Arial" w:cs="Arial"/>
        </w:rPr>
      </w:pPr>
    </w:p>
    <w:p w14:paraId="0D578320" w14:textId="77777777" w:rsidR="00AA1F92" w:rsidRDefault="00AA1F92" w:rsidP="00AA1F92">
      <w:pPr>
        <w:pStyle w:val="Paragraphedeliste"/>
        <w:spacing w:after="0"/>
        <w:ind w:left="4248" w:hanging="3539"/>
        <w:jc w:val="both"/>
        <w:rPr>
          <w:rFonts w:ascii="Arial" w:hAnsi="Arial" w:cs="Arial"/>
        </w:rPr>
      </w:pPr>
      <w:r>
        <w:rPr>
          <w:rFonts w:ascii="Arial" w:hAnsi="Arial" w:cs="Arial"/>
        </w:rPr>
        <w:t>Dissolution</w:t>
      </w:r>
      <w:r>
        <w:rPr>
          <w:rFonts w:ascii="Arial" w:hAnsi="Arial" w:cs="Arial"/>
        </w:rPr>
        <w:tab/>
      </w:r>
      <w:r>
        <w:rPr>
          <w:rFonts w:ascii="Arial" w:hAnsi="Arial" w:cs="Arial"/>
          <w:b/>
        </w:rPr>
        <w:t xml:space="preserve">Art. 52 </w:t>
      </w:r>
      <w:r>
        <w:rPr>
          <w:rFonts w:ascii="Arial" w:hAnsi="Arial" w:cs="Arial"/>
        </w:rPr>
        <w:t>La dissolution du club ne peut être décidée qu’en assemblée générale convoquée spécialement à cet effet. Elle ne peut être décidée que si les deux tiers des membres sont présents.</w:t>
      </w:r>
    </w:p>
    <w:p w14:paraId="714E2B74" w14:textId="77777777" w:rsidR="00AA1F92" w:rsidRDefault="00AA1F92" w:rsidP="00AA1F92">
      <w:pPr>
        <w:pStyle w:val="Paragraphedeliste"/>
        <w:spacing w:after="0"/>
        <w:ind w:left="709"/>
        <w:jc w:val="both"/>
        <w:rPr>
          <w:rFonts w:ascii="Arial" w:hAnsi="Arial" w:cs="Arial"/>
        </w:rPr>
      </w:pPr>
    </w:p>
    <w:p w14:paraId="5EE5F042" w14:textId="77777777" w:rsidR="00AA1F92" w:rsidRDefault="00AA1F92" w:rsidP="00AA1F92">
      <w:pPr>
        <w:pStyle w:val="Paragraphedeliste"/>
        <w:spacing w:after="0"/>
        <w:ind w:left="4248" w:hanging="3539"/>
        <w:jc w:val="both"/>
        <w:rPr>
          <w:rFonts w:ascii="Arial" w:hAnsi="Arial" w:cs="Arial"/>
        </w:rPr>
      </w:pPr>
      <w:r>
        <w:rPr>
          <w:rFonts w:ascii="Arial" w:hAnsi="Arial" w:cs="Arial"/>
        </w:rPr>
        <w:t>Fortune sociale</w:t>
      </w:r>
      <w:r>
        <w:rPr>
          <w:rFonts w:ascii="Arial" w:hAnsi="Arial" w:cs="Arial"/>
        </w:rPr>
        <w:tab/>
      </w:r>
      <w:r>
        <w:rPr>
          <w:rFonts w:ascii="Arial" w:hAnsi="Arial" w:cs="Arial"/>
          <w:b/>
        </w:rPr>
        <w:t xml:space="preserve">Art. 53 </w:t>
      </w:r>
      <w:r>
        <w:rPr>
          <w:rFonts w:ascii="Arial" w:hAnsi="Arial" w:cs="Arial"/>
        </w:rPr>
        <w:t>En cas de dissolution du SCR, son avoir social sera confié pour gérance à la Commune de Rue qui le tiendra à disposition d’un nouveau club qui pourrait se fonder ultérieurement et dont les buts seraient analogues. Si aucune nouvelle fondation d’un club (ski-club ou club analogue) n’a lieu pendant les 10 ans qui suivent la dissolution, l’avoir social sera versé à une association de sport d’hiver. La Commune de Rue a un devoir d’information de la transaction envers le dernier président du club connu.</w:t>
      </w:r>
    </w:p>
    <w:p w14:paraId="363EFC34" w14:textId="77777777" w:rsidR="00AA1F92" w:rsidRDefault="00AA1F92" w:rsidP="00AA1F92">
      <w:pPr>
        <w:pStyle w:val="Paragraphedeliste"/>
        <w:spacing w:after="0"/>
        <w:ind w:left="709"/>
        <w:jc w:val="both"/>
        <w:rPr>
          <w:rFonts w:ascii="Arial" w:hAnsi="Arial" w:cs="Arial"/>
        </w:rPr>
      </w:pPr>
    </w:p>
    <w:p w14:paraId="295E23C5" w14:textId="77777777" w:rsidR="00AA1F92" w:rsidRDefault="00AA1F92" w:rsidP="00AA1F92">
      <w:pPr>
        <w:pStyle w:val="Paragraphedeliste"/>
        <w:spacing w:after="0"/>
        <w:ind w:left="4248" w:hanging="3539"/>
        <w:jc w:val="both"/>
        <w:rPr>
          <w:rFonts w:ascii="Arial" w:hAnsi="Arial" w:cs="Arial"/>
        </w:rPr>
      </w:pPr>
      <w:r>
        <w:rPr>
          <w:rFonts w:ascii="Arial" w:hAnsi="Arial" w:cs="Arial"/>
        </w:rPr>
        <w:t>Dispositions finales</w:t>
      </w:r>
      <w:r>
        <w:rPr>
          <w:rFonts w:ascii="Arial" w:hAnsi="Arial" w:cs="Arial"/>
        </w:rPr>
        <w:tab/>
      </w:r>
      <w:r>
        <w:rPr>
          <w:rFonts w:ascii="Arial" w:hAnsi="Arial" w:cs="Arial"/>
          <w:b/>
        </w:rPr>
        <w:t xml:space="preserve">Art. 54 </w:t>
      </w:r>
      <w:r>
        <w:rPr>
          <w:rFonts w:ascii="Arial" w:hAnsi="Arial" w:cs="Arial"/>
        </w:rPr>
        <w:t>Pour toutes difficultés qui pourraient surgir quant à l’exécution, la non-exécution ou l’interprétation des statuts ou des droits et devoirs découlant le for judiciaire est Rue.</w:t>
      </w:r>
    </w:p>
    <w:p w14:paraId="1B8EFDFB" w14:textId="77777777" w:rsidR="00AA1F92" w:rsidRDefault="00AA1F92" w:rsidP="00AA1F92">
      <w:pPr>
        <w:pStyle w:val="Paragraphedeliste"/>
        <w:spacing w:after="0"/>
        <w:ind w:left="4248" w:hanging="3539"/>
        <w:jc w:val="both"/>
        <w:rPr>
          <w:rFonts w:ascii="Arial" w:hAnsi="Arial" w:cs="Arial"/>
        </w:rPr>
      </w:pPr>
    </w:p>
    <w:p w14:paraId="57B24F9D" w14:textId="6F6E5938" w:rsidR="00AA1F92" w:rsidRPr="00782430" w:rsidRDefault="00AA1F92" w:rsidP="00AA1F92">
      <w:pPr>
        <w:pStyle w:val="Paragraphedeliste"/>
        <w:spacing w:after="0"/>
        <w:ind w:left="4248" w:hanging="3539"/>
        <w:jc w:val="both"/>
        <w:rPr>
          <w:rFonts w:ascii="Arial" w:hAnsi="Arial" w:cs="Arial"/>
          <w:color w:val="FF0000"/>
        </w:rPr>
      </w:pPr>
      <w:r>
        <w:rPr>
          <w:rFonts w:ascii="Arial" w:hAnsi="Arial" w:cs="Arial"/>
        </w:rPr>
        <w:t>Décision</w:t>
      </w:r>
      <w:r>
        <w:rPr>
          <w:rFonts w:ascii="Arial" w:hAnsi="Arial" w:cs="Arial"/>
        </w:rPr>
        <w:tab/>
      </w:r>
      <w:r>
        <w:rPr>
          <w:rFonts w:ascii="Arial" w:hAnsi="Arial" w:cs="Arial"/>
          <w:b/>
        </w:rPr>
        <w:t xml:space="preserve">Art. 55 </w:t>
      </w:r>
      <w:r w:rsidR="0097390D" w:rsidRPr="0097390D">
        <w:rPr>
          <w:rFonts w:ascii="Arial" w:hAnsi="Arial" w:cs="Arial"/>
          <w:lang w:val="fr-FR"/>
        </w:rPr>
        <w:t>Les statuts adoptés en assemblée constitutive du 15 mai 1991, modifiés lors de l’assemblée du 22 novembre 2018, le 31 octobre 2024 et le 29 octobre 2025.</w:t>
      </w:r>
    </w:p>
    <w:p w14:paraId="6EA5142C" w14:textId="16807626" w:rsidR="00AA1F92" w:rsidRDefault="00AA1F92" w:rsidP="00AA1F92">
      <w:pPr>
        <w:pStyle w:val="Paragraphedeliste"/>
        <w:spacing w:after="0"/>
        <w:ind w:left="4248" w:hanging="3539"/>
        <w:jc w:val="both"/>
        <w:rPr>
          <w:rFonts w:ascii="Arial" w:hAnsi="Arial" w:cs="Arial"/>
        </w:rPr>
      </w:pPr>
    </w:p>
    <w:p w14:paraId="59413AF6" w14:textId="2F81D93F" w:rsidR="00782430" w:rsidRDefault="00782430" w:rsidP="00AA1F92">
      <w:pPr>
        <w:pStyle w:val="Paragraphedeliste"/>
        <w:spacing w:after="0"/>
        <w:ind w:left="4248" w:hanging="3539"/>
        <w:jc w:val="both"/>
        <w:rPr>
          <w:rFonts w:ascii="Arial" w:hAnsi="Arial" w:cs="Arial"/>
        </w:rPr>
      </w:pPr>
    </w:p>
    <w:p w14:paraId="23780295" w14:textId="4E07C68D" w:rsidR="00782430" w:rsidRDefault="00782430" w:rsidP="00AA1F92">
      <w:pPr>
        <w:pStyle w:val="Paragraphedeliste"/>
        <w:spacing w:after="0"/>
        <w:ind w:left="4248" w:hanging="3539"/>
        <w:jc w:val="both"/>
        <w:rPr>
          <w:rFonts w:ascii="Arial" w:hAnsi="Arial" w:cs="Arial"/>
        </w:rPr>
      </w:pPr>
    </w:p>
    <w:p w14:paraId="1B58E073" w14:textId="3BA74B5B" w:rsidR="00782430" w:rsidRDefault="00782430" w:rsidP="00AA1F92">
      <w:pPr>
        <w:pStyle w:val="Paragraphedeliste"/>
        <w:spacing w:after="0"/>
        <w:ind w:left="4248" w:hanging="3539"/>
        <w:jc w:val="both"/>
        <w:rPr>
          <w:rFonts w:ascii="Arial" w:hAnsi="Arial" w:cs="Arial"/>
        </w:rPr>
      </w:pPr>
    </w:p>
    <w:p w14:paraId="1C02C903" w14:textId="77777777" w:rsidR="00782430" w:rsidRDefault="00782430" w:rsidP="00AA1F92">
      <w:pPr>
        <w:pStyle w:val="Paragraphedeliste"/>
        <w:spacing w:after="0"/>
        <w:ind w:left="4248" w:hanging="3539"/>
        <w:jc w:val="both"/>
        <w:rPr>
          <w:rFonts w:ascii="Arial" w:hAnsi="Arial" w:cs="Arial"/>
        </w:rPr>
      </w:pPr>
    </w:p>
    <w:p w14:paraId="62EE9E8A" w14:textId="77777777" w:rsidR="00782430" w:rsidRDefault="00782430" w:rsidP="00AA1F92">
      <w:pPr>
        <w:pStyle w:val="Paragraphedeliste"/>
        <w:spacing w:after="0"/>
        <w:ind w:left="4248" w:hanging="3539"/>
        <w:jc w:val="both"/>
        <w:rPr>
          <w:rFonts w:ascii="Arial" w:hAnsi="Arial" w:cs="Arial"/>
        </w:rPr>
      </w:pPr>
    </w:p>
    <w:p w14:paraId="4E03C987" w14:textId="77777777" w:rsidR="00AA1F92" w:rsidRDefault="00AA1F92" w:rsidP="00AA1F92">
      <w:pPr>
        <w:pStyle w:val="Paragraphedeliste"/>
        <w:spacing w:after="0"/>
        <w:ind w:left="4248" w:hanging="3539"/>
        <w:jc w:val="both"/>
        <w:rPr>
          <w:rFonts w:ascii="Arial" w:hAnsi="Arial" w:cs="Arial"/>
        </w:rPr>
      </w:pPr>
    </w:p>
    <w:p w14:paraId="5D61FE12" w14:textId="0036E759" w:rsidR="00782430" w:rsidRDefault="00782430" w:rsidP="00782430">
      <w:pPr>
        <w:pStyle w:val="Paragraphedeliste"/>
        <w:tabs>
          <w:tab w:val="center" w:pos="2835"/>
          <w:tab w:val="center" w:pos="7655"/>
        </w:tabs>
        <w:spacing w:after="0" w:line="240" w:lineRule="auto"/>
        <w:ind w:left="709"/>
        <w:jc w:val="both"/>
        <w:rPr>
          <w:rFonts w:ascii="Arial" w:hAnsi="Arial" w:cs="Arial"/>
        </w:rPr>
      </w:pPr>
      <w:r>
        <w:rPr>
          <w:rFonts w:ascii="Arial" w:hAnsi="Arial" w:cs="Arial"/>
        </w:rPr>
        <w:tab/>
      </w:r>
      <w:r w:rsidR="00AA1F92">
        <w:rPr>
          <w:rFonts w:ascii="Arial" w:hAnsi="Arial" w:cs="Arial"/>
        </w:rPr>
        <w:t>Président</w:t>
      </w:r>
      <w:r w:rsidR="00AA1F92">
        <w:rPr>
          <w:rFonts w:ascii="Arial" w:hAnsi="Arial" w:cs="Arial"/>
        </w:rPr>
        <w:tab/>
        <w:t>Secrétaire</w:t>
      </w:r>
    </w:p>
    <w:p w14:paraId="5555FEC6" w14:textId="77777777" w:rsidR="00782430" w:rsidRPr="00782430" w:rsidRDefault="00782430" w:rsidP="00782430">
      <w:pPr>
        <w:pStyle w:val="Paragraphedeliste"/>
        <w:tabs>
          <w:tab w:val="center" w:pos="2835"/>
          <w:tab w:val="center" w:pos="7655"/>
        </w:tabs>
        <w:spacing w:after="0" w:line="240" w:lineRule="auto"/>
        <w:ind w:left="709"/>
        <w:jc w:val="both"/>
        <w:rPr>
          <w:rFonts w:ascii="Arial" w:hAnsi="Arial" w:cs="Arial"/>
        </w:rPr>
      </w:pPr>
    </w:p>
    <w:p w14:paraId="194C9EE9" w14:textId="17D67E91" w:rsidR="00AA1F92" w:rsidRDefault="00B0038E" w:rsidP="00782430">
      <w:pPr>
        <w:pStyle w:val="Paragraphedeliste"/>
        <w:tabs>
          <w:tab w:val="center" w:pos="2835"/>
          <w:tab w:val="center" w:pos="7655"/>
        </w:tabs>
        <w:spacing w:after="0" w:line="240" w:lineRule="auto"/>
        <w:ind w:left="709"/>
        <w:jc w:val="both"/>
        <w:rPr>
          <w:rFonts w:ascii="Arial" w:hAnsi="Arial" w:cs="Arial"/>
        </w:rPr>
      </w:pPr>
      <w:r>
        <w:rPr>
          <w:rFonts w:ascii="Arial" w:hAnsi="Arial" w:cs="Arial"/>
        </w:rPr>
        <w:tab/>
        <w:t>Adrien FAVRE</w:t>
      </w:r>
      <w:r w:rsidR="00AA1F92">
        <w:rPr>
          <w:rFonts w:ascii="Arial" w:hAnsi="Arial" w:cs="Arial"/>
        </w:rPr>
        <w:tab/>
      </w:r>
      <w:r>
        <w:rPr>
          <w:rFonts w:ascii="Arial" w:hAnsi="Arial" w:cs="Arial"/>
        </w:rPr>
        <w:t>Timothy JAQUET</w:t>
      </w:r>
    </w:p>
    <w:p w14:paraId="2DF0D286" w14:textId="0AC91C0D" w:rsidR="00782430" w:rsidRDefault="00782430" w:rsidP="00782430">
      <w:pPr>
        <w:pStyle w:val="Paragraphedeliste"/>
        <w:tabs>
          <w:tab w:val="center" w:pos="1985"/>
          <w:tab w:val="center" w:pos="7371"/>
        </w:tabs>
        <w:spacing w:after="0" w:line="240" w:lineRule="auto"/>
        <w:ind w:left="709"/>
        <w:jc w:val="both"/>
        <w:rPr>
          <w:rFonts w:ascii="Arial" w:hAnsi="Arial" w:cs="Arial"/>
        </w:rPr>
      </w:pPr>
    </w:p>
    <w:p w14:paraId="6045C921" w14:textId="7041EFD8" w:rsidR="00782430" w:rsidRDefault="00782430" w:rsidP="00782430">
      <w:pPr>
        <w:pStyle w:val="Paragraphedeliste"/>
        <w:tabs>
          <w:tab w:val="center" w:pos="1985"/>
          <w:tab w:val="center" w:pos="7371"/>
        </w:tabs>
        <w:spacing w:after="0" w:line="240" w:lineRule="auto"/>
        <w:ind w:left="709"/>
        <w:jc w:val="both"/>
        <w:rPr>
          <w:rFonts w:ascii="Arial" w:hAnsi="Arial" w:cs="Arial"/>
        </w:rPr>
      </w:pPr>
    </w:p>
    <w:p w14:paraId="2C9B3126" w14:textId="58B9460F" w:rsidR="00782430" w:rsidRDefault="00782430" w:rsidP="00782430">
      <w:pPr>
        <w:pStyle w:val="Paragraphedeliste"/>
        <w:tabs>
          <w:tab w:val="center" w:pos="1985"/>
          <w:tab w:val="center" w:pos="7371"/>
        </w:tabs>
        <w:spacing w:after="0" w:line="240" w:lineRule="auto"/>
        <w:ind w:left="709"/>
        <w:jc w:val="both"/>
        <w:rPr>
          <w:rFonts w:ascii="Arial" w:hAnsi="Arial" w:cs="Arial"/>
        </w:rPr>
      </w:pPr>
    </w:p>
    <w:p w14:paraId="56C1A3AF" w14:textId="77777777" w:rsidR="00782430" w:rsidRPr="00782430" w:rsidRDefault="00782430" w:rsidP="00782430">
      <w:pPr>
        <w:pStyle w:val="Paragraphedeliste"/>
        <w:tabs>
          <w:tab w:val="center" w:pos="1985"/>
          <w:tab w:val="center" w:pos="7371"/>
        </w:tabs>
        <w:spacing w:after="0" w:line="240" w:lineRule="auto"/>
        <w:ind w:left="709"/>
        <w:jc w:val="both"/>
        <w:rPr>
          <w:rFonts w:ascii="Arial" w:hAnsi="Arial" w:cs="Arial"/>
        </w:rPr>
      </w:pPr>
    </w:p>
    <w:p w14:paraId="2B7909BE" w14:textId="77777777" w:rsidR="00AA1F92" w:rsidRDefault="00AA1F92" w:rsidP="00AA1F92">
      <w:pPr>
        <w:rPr>
          <w:rFonts w:ascii="Arial" w:hAnsi="Arial" w:cs="Arial"/>
        </w:rPr>
      </w:pPr>
      <w:r>
        <w:rPr>
          <w:rFonts w:ascii="Arial" w:hAnsi="Arial" w:cs="Arial"/>
        </w:rPr>
        <w:br w:type="page"/>
      </w:r>
    </w:p>
    <w:p w14:paraId="5D77813C" w14:textId="77777777" w:rsidR="00AA1F92" w:rsidRDefault="00AA1F92" w:rsidP="00AA1F92">
      <w:pPr>
        <w:pStyle w:val="Paragraphedeliste"/>
        <w:spacing w:after="0"/>
        <w:ind w:left="4248" w:hanging="3539"/>
        <w:jc w:val="both"/>
        <w:rPr>
          <w:rFonts w:ascii="Arial" w:hAnsi="Arial" w:cs="Arial"/>
          <w:b/>
        </w:rPr>
      </w:pPr>
      <w:r>
        <w:rPr>
          <w:rFonts w:ascii="Arial" w:hAnsi="Arial" w:cs="Arial"/>
          <w:b/>
        </w:rPr>
        <w:lastRenderedPageBreak/>
        <w:t>Les membres fondateurs du Ski-Club Rue</w:t>
      </w:r>
    </w:p>
    <w:p w14:paraId="4CA5B203" w14:textId="77777777" w:rsidR="00AA1F92" w:rsidRDefault="00AA1F92" w:rsidP="00AA1F92">
      <w:pPr>
        <w:pStyle w:val="Paragraphedeliste"/>
        <w:spacing w:after="0"/>
        <w:ind w:left="4248" w:hanging="3539"/>
        <w:jc w:val="both"/>
        <w:rPr>
          <w:rFonts w:ascii="Arial" w:hAnsi="Arial" w:cs="Arial"/>
          <w:b/>
        </w:rPr>
      </w:pPr>
    </w:p>
    <w:p w14:paraId="0BAB076B"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François </w:t>
      </w:r>
      <w:proofErr w:type="spellStart"/>
      <w:r>
        <w:rPr>
          <w:rFonts w:ascii="Arial" w:hAnsi="Arial" w:cs="Arial"/>
        </w:rPr>
        <w:t>Crausaz</w:t>
      </w:r>
      <w:proofErr w:type="spellEnd"/>
    </w:p>
    <w:p w14:paraId="3B483DAF"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Bernard </w:t>
      </w:r>
      <w:proofErr w:type="spellStart"/>
      <w:r>
        <w:rPr>
          <w:rFonts w:ascii="Arial" w:hAnsi="Arial" w:cs="Arial"/>
        </w:rPr>
        <w:t>Chofflon</w:t>
      </w:r>
      <w:proofErr w:type="spellEnd"/>
    </w:p>
    <w:p w14:paraId="5D7323AF"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Denise </w:t>
      </w:r>
      <w:proofErr w:type="spellStart"/>
      <w:r>
        <w:rPr>
          <w:rFonts w:ascii="Arial" w:hAnsi="Arial" w:cs="Arial"/>
        </w:rPr>
        <w:t>Chofflon</w:t>
      </w:r>
      <w:proofErr w:type="spellEnd"/>
    </w:p>
    <w:p w14:paraId="252CEADC"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Gilles </w:t>
      </w:r>
      <w:proofErr w:type="spellStart"/>
      <w:r>
        <w:rPr>
          <w:rFonts w:ascii="Arial" w:hAnsi="Arial" w:cs="Arial"/>
        </w:rPr>
        <w:t>Chofflon</w:t>
      </w:r>
      <w:proofErr w:type="spellEnd"/>
    </w:p>
    <w:p w14:paraId="473ABE2E" w14:textId="77777777" w:rsidR="00AA1F92" w:rsidRDefault="00AA1F92" w:rsidP="00AA1F92">
      <w:pPr>
        <w:pStyle w:val="Paragraphedeliste"/>
        <w:spacing w:after="0" w:line="360" w:lineRule="auto"/>
        <w:ind w:left="4248" w:hanging="3539"/>
        <w:jc w:val="both"/>
        <w:rPr>
          <w:rFonts w:ascii="Arial" w:hAnsi="Arial" w:cs="Arial"/>
        </w:rPr>
      </w:pPr>
      <w:proofErr w:type="spellStart"/>
      <w:r>
        <w:rPr>
          <w:rFonts w:ascii="Arial" w:hAnsi="Arial" w:cs="Arial"/>
        </w:rPr>
        <w:t>Eric</w:t>
      </w:r>
      <w:proofErr w:type="spellEnd"/>
      <w:r>
        <w:rPr>
          <w:rFonts w:ascii="Arial" w:hAnsi="Arial" w:cs="Arial"/>
        </w:rPr>
        <w:t xml:space="preserve"> Cottet</w:t>
      </w:r>
    </w:p>
    <w:p w14:paraId="339ED6C2"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Gilbert </w:t>
      </w:r>
      <w:proofErr w:type="spellStart"/>
      <w:r>
        <w:rPr>
          <w:rFonts w:ascii="Arial" w:hAnsi="Arial" w:cs="Arial"/>
        </w:rPr>
        <w:t>Savio</w:t>
      </w:r>
      <w:proofErr w:type="spellEnd"/>
    </w:p>
    <w:p w14:paraId="6FA1A777"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Daniel </w:t>
      </w:r>
      <w:proofErr w:type="spellStart"/>
      <w:r>
        <w:rPr>
          <w:rFonts w:ascii="Arial" w:hAnsi="Arial" w:cs="Arial"/>
        </w:rPr>
        <w:t>Prélaz</w:t>
      </w:r>
      <w:proofErr w:type="spellEnd"/>
    </w:p>
    <w:p w14:paraId="27A27C04"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Nicole </w:t>
      </w:r>
      <w:proofErr w:type="spellStart"/>
      <w:r>
        <w:rPr>
          <w:rFonts w:ascii="Arial" w:hAnsi="Arial" w:cs="Arial"/>
        </w:rPr>
        <w:t>Prélaz</w:t>
      </w:r>
      <w:proofErr w:type="spellEnd"/>
    </w:p>
    <w:p w14:paraId="1F7C5BA1"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Alain </w:t>
      </w:r>
      <w:proofErr w:type="spellStart"/>
      <w:r>
        <w:rPr>
          <w:rFonts w:ascii="Arial" w:hAnsi="Arial" w:cs="Arial"/>
        </w:rPr>
        <w:t>Théraulaz</w:t>
      </w:r>
      <w:proofErr w:type="spellEnd"/>
    </w:p>
    <w:p w14:paraId="00D3EF7B"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Patrick Cottet</w:t>
      </w:r>
    </w:p>
    <w:p w14:paraId="5D96F9CE"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Marylise Golliard</w:t>
      </w:r>
    </w:p>
    <w:p w14:paraId="03FA2F8E"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Daniel Bosson</w:t>
      </w:r>
    </w:p>
    <w:p w14:paraId="2FFEFFC0"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Suzanne </w:t>
      </w:r>
      <w:proofErr w:type="spellStart"/>
      <w:r>
        <w:rPr>
          <w:rFonts w:ascii="Arial" w:hAnsi="Arial" w:cs="Arial"/>
        </w:rPr>
        <w:t>Prélaz</w:t>
      </w:r>
      <w:proofErr w:type="spellEnd"/>
    </w:p>
    <w:p w14:paraId="64A6462F"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Martine </w:t>
      </w:r>
      <w:proofErr w:type="spellStart"/>
      <w:r>
        <w:rPr>
          <w:rFonts w:ascii="Arial" w:hAnsi="Arial" w:cs="Arial"/>
        </w:rPr>
        <w:t>Prélaz</w:t>
      </w:r>
      <w:proofErr w:type="spellEnd"/>
    </w:p>
    <w:p w14:paraId="59DF6652"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Edith Conus</w:t>
      </w:r>
    </w:p>
    <w:p w14:paraId="6A652B2F"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Roger </w:t>
      </w:r>
      <w:proofErr w:type="spellStart"/>
      <w:r>
        <w:rPr>
          <w:rFonts w:ascii="Arial" w:hAnsi="Arial" w:cs="Arial"/>
        </w:rPr>
        <w:t>Renevey</w:t>
      </w:r>
      <w:proofErr w:type="spellEnd"/>
    </w:p>
    <w:p w14:paraId="46368A48"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René Bosson</w:t>
      </w:r>
    </w:p>
    <w:p w14:paraId="3563CEB0" w14:textId="77777777" w:rsidR="00AA1F92" w:rsidRDefault="00AA1F92" w:rsidP="00AA1F92">
      <w:pPr>
        <w:pStyle w:val="Paragraphedeliste"/>
        <w:spacing w:after="0" w:line="360" w:lineRule="auto"/>
        <w:ind w:left="4248" w:hanging="3539"/>
        <w:jc w:val="both"/>
        <w:rPr>
          <w:rFonts w:ascii="Arial" w:hAnsi="Arial" w:cs="Arial"/>
        </w:rPr>
      </w:pPr>
      <w:r>
        <w:rPr>
          <w:rFonts w:ascii="Arial" w:hAnsi="Arial" w:cs="Arial"/>
        </w:rPr>
        <w:t xml:space="preserve">Serge </w:t>
      </w:r>
      <w:proofErr w:type="spellStart"/>
      <w:r>
        <w:rPr>
          <w:rFonts w:ascii="Arial" w:hAnsi="Arial" w:cs="Arial"/>
        </w:rPr>
        <w:t>Demierre</w:t>
      </w:r>
      <w:proofErr w:type="spellEnd"/>
    </w:p>
    <w:p w14:paraId="50FD0A4E" w14:textId="77777777" w:rsidR="00AA1F92" w:rsidRDefault="00AA1F92" w:rsidP="00AA1F92">
      <w:pPr>
        <w:spacing w:after="0"/>
        <w:ind w:firstLine="708"/>
        <w:rPr>
          <w:rFonts w:ascii="Arial" w:hAnsi="Arial" w:cs="Arial"/>
        </w:rPr>
      </w:pPr>
      <w:r>
        <w:rPr>
          <w:rFonts w:ascii="Arial" w:hAnsi="Arial" w:cs="Arial"/>
        </w:rPr>
        <w:t xml:space="preserve">Nicole </w:t>
      </w:r>
      <w:proofErr w:type="spellStart"/>
      <w:r>
        <w:rPr>
          <w:rFonts w:ascii="Arial" w:hAnsi="Arial" w:cs="Arial"/>
        </w:rPr>
        <w:t>Renevey</w:t>
      </w:r>
      <w:proofErr w:type="spellEnd"/>
    </w:p>
    <w:p w14:paraId="16814069" w14:textId="77777777" w:rsidR="00AA1F92" w:rsidRDefault="00AA1F92" w:rsidP="00AA1F92">
      <w:pPr>
        <w:spacing w:after="0" w:line="360" w:lineRule="auto"/>
        <w:jc w:val="both"/>
      </w:pPr>
    </w:p>
    <w:p w14:paraId="1AD3ED59" w14:textId="348F28D4" w:rsidR="00965C1F" w:rsidRPr="00AA1F92" w:rsidRDefault="00965C1F" w:rsidP="00AA1F92">
      <w:pPr>
        <w:tabs>
          <w:tab w:val="left" w:pos="5670"/>
        </w:tabs>
        <w:rPr>
          <w:rFonts w:asciiTheme="majorHAnsi" w:hAnsiTheme="majorHAnsi"/>
        </w:rPr>
      </w:pPr>
    </w:p>
    <w:sectPr w:rsidR="00965C1F" w:rsidRPr="00AA1F92" w:rsidSect="006C7E1F">
      <w:headerReference w:type="default" r:id="rId9"/>
      <w:pgSz w:w="11906" w:h="16838" w:code="9"/>
      <w:pgMar w:top="1418" w:right="849" w:bottom="1418" w:left="1134"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201A" w14:textId="77777777" w:rsidR="00490C9C" w:rsidRDefault="00490C9C" w:rsidP="00EC3A42">
      <w:pPr>
        <w:spacing w:after="0" w:line="240" w:lineRule="auto"/>
      </w:pPr>
      <w:r>
        <w:separator/>
      </w:r>
    </w:p>
  </w:endnote>
  <w:endnote w:type="continuationSeparator" w:id="0">
    <w:p w14:paraId="4BF719A0" w14:textId="77777777" w:rsidR="00490C9C" w:rsidRDefault="00490C9C" w:rsidP="00EC3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62A0" w14:textId="37C3A72B" w:rsidR="00206C44" w:rsidRPr="00DF518B" w:rsidRDefault="00AA1F92" w:rsidP="00AC1B41">
    <w:pPr>
      <w:pStyle w:val="Pieddepage"/>
      <w:tabs>
        <w:tab w:val="left" w:pos="1701"/>
      </w:tabs>
      <w:spacing w:line="276" w:lineRule="auto"/>
      <w:rPr>
        <w:rFonts w:asciiTheme="majorHAnsi" w:hAnsiTheme="majorHAnsi"/>
        <w:color w:val="595959" w:themeColor="text1" w:themeTint="A6"/>
        <w:sz w:val="19"/>
        <w:szCs w:val="19"/>
        <w:lang w:val="de-CH"/>
      </w:rPr>
    </w:pPr>
    <w:r>
      <w:rPr>
        <w:rFonts w:asciiTheme="majorHAnsi" w:hAnsiTheme="majorHAnsi"/>
        <w:color w:val="595959" w:themeColor="text1" w:themeTint="A6"/>
        <w:sz w:val="19"/>
        <w:szCs w:val="19"/>
        <w:lang w:val="de-CH"/>
      </w:rPr>
      <w:tab/>
    </w:r>
    <w:r>
      <w:rPr>
        <w:rFonts w:asciiTheme="majorHAnsi" w:hAnsiTheme="majorHAnsi"/>
        <w:color w:val="595959" w:themeColor="text1" w:themeTint="A6"/>
        <w:sz w:val="19"/>
        <w:szCs w:val="19"/>
        <w:lang w:val="de-CH"/>
      </w:rPr>
      <w:tab/>
    </w:r>
    <w:r>
      <w:rPr>
        <w:rFonts w:asciiTheme="majorHAnsi" w:hAnsiTheme="majorHAnsi"/>
        <w:color w:val="595959" w:themeColor="text1" w:themeTint="A6"/>
        <w:sz w:val="19"/>
        <w:szCs w:val="19"/>
        <w:lang w:val="de-CH"/>
      </w:rPr>
      <w:tab/>
    </w:r>
    <w:r w:rsidRPr="00AA1F92">
      <w:rPr>
        <w:rFonts w:asciiTheme="majorHAnsi" w:hAnsiTheme="majorHAnsi"/>
        <w:color w:val="595959" w:themeColor="text1" w:themeTint="A6"/>
        <w:sz w:val="19"/>
        <w:szCs w:val="19"/>
        <w:lang w:val="de-CH"/>
      </w:rPr>
      <w:fldChar w:fldCharType="begin"/>
    </w:r>
    <w:r w:rsidRPr="00AA1F92">
      <w:rPr>
        <w:rFonts w:asciiTheme="majorHAnsi" w:hAnsiTheme="majorHAnsi"/>
        <w:color w:val="595959" w:themeColor="text1" w:themeTint="A6"/>
        <w:sz w:val="19"/>
        <w:szCs w:val="19"/>
        <w:lang w:val="de-CH"/>
      </w:rPr>
      <w:instrText>PAGE   \* MERGEFORMAT</w:instrText>
    </w:r>
    <w:r w:rsidRPr="00AA1F92">
      <w:rPr>
        <w:rFonts w:asciiTheme="majorHAnsi" w:hAnsiTheme="majorHAnsi"/>
        <w:color w:val="595959" w:themeColor="text1" w:themeTint="A6"/>
        <w:sz w:val="19"/>
        <w:szCs w:val="19"/>
        <w:lang w:val="de-CH"/>
      </w:rPr>
      <w:fldChar w:fldCharType="separate"/>
    </w:r>
    <w:r w:rsidR="00A64557" w:rsidRPr="00A64557">
      <w:rPr>
        <w:rFonts w:asciiTheme="majorHAnsi" w:hAnsiTheme="majorHAnsi"/>
        <w:noProof/>
        <w:color w:val="595959" w:themeColor="text1" w:themeTint="A6"/>
        <w:sz w:val="19"/>
        <w:szCs w:val="19"/>
        <w:lang w:val="fr-FR"/>
      </w:rPr>
      <w:t>8</w:t>
    </w:r>
    <w:r w:rsidRPr="00AA1F92">
      <w:rPr>
        <w:rFonts w:asciiTheme="majorHAnsi" w:hAnsiTheme="majorHAnsi"/>
        <w:color w:val="595959" w:themeColor="text1" w:themeTint="A6"/>
        <w:sz w:val="19"/>
        <w:szCs w:val="19"/>
        <w:lang w:val="de-CH"/>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EDA19" w14:textId="77777777" w:rsidR="00490C9C" w:rsidRDefault="00490C9C" w:rsidP="00EC3A42">
      <w:pPr>
        <w:spacing w:after="0" w:line="240" w:lineRule="auto"/>
      </w:pPr>
      <w:r>
        <w:separator/>
      </w:r>
    </w:p>
  </w:footnote>
  <w:footnote w:type="continuationSeparator" w:id="0">
    <w:p w14:paraId="18F86608" w14:textId="77777777" w:rsidR="00490C9C" w:rsidRDefault="00490C9C" w:rsidP="00EC3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CC9D" w14:textId="77777777" w:rsidR="00206C44" w:rsidRPr="005620E3" w:rsidRDefault="00206C44">
    <w:pPr>
      <w:pStyle w:val="En-tte"/>
      <w:rPr>
        <w:rFonts w:asciiTheme="majorHAnsi" w:hAnsiTheme="majorHAnsi"/>
        <w:color w:val="7F7F7F" w:themeColor="text1" w:themeTint="80"/>
        <w:sz w:val="24"/>
      </w:rPr>
    </w:pPr>
    <w:r w:rsidRPr="005620E3">
      <w:rPr>
        <w:rFonts w:asciiTheme="majorHAnsi" w:hAnsiTheme="majorHAnsi"/>
        <w:noProof/>
        <w:color w:val="7F7F7F" w:themeColor="text1" w:themeTint="80"/>
        <w:sz w:val="24"/>
        <w:lang w:eastAsia="fr-CH"/>
      </w:rPr>
      <w:drawing>
        <wp:anchor distT="0" distB="0" distL="114300" distR="114300" simplePos="0" relativeHeight="251658240" behindDoc="0" locked="0" layoutInCell="1" allowOverlap="1" wp14:anchorId="24FC6904" wp14:editId="025575AE">
          <wp:simplePos x="0" y="0"/>
          <wp:positionH relativeFrom="column">
            <wp:posOffset>-144145</wp:posOffset>
          </wp:positionH>
          <wp:positionV relativeFrom="page">
            <wp:posOffset>107950</wp:posOffset>
          </wp:positionV>
          <wp:extent cx="1440000" cy="2246400"/>
          <wp:effectExtent l="0" t="0" r="8255" b="190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JPEG_stickers.jpg"/>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40000" cy="224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3AF5" w14:textId="28084A4E" w:rsidR="00AA1F92" w:rsidRPr="005620E3" w:rsidRDefault="00AA1F92">
    <w:pPr>
      <w:pStyle w:val="En-tte"/>
      <w:rPr>
        <w:rFonts w:asciiTheme="majorHAnsi" w:hAnsiTheme="majorHAnsi"/>
        <w:color w:val="7F7F7F" w:themeColor="text1" w:themeTint="8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2E57"/>
    <w:multiLevelType w:val="hybridMultilevel"/>
    <w:tmpl w:val="95C6592C"/>
    <w:lvl w:ilvl="0" w:tplc="961C5496">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1" w15:restartNumberingAfterBreak="0">
    <w:nsid w:val="0B0E488C"/>
    <w:multiLevelType w:val="hybridMultilevel"/>
    <w:tmpl w:val="F7787C92"/>
    <w:lvl w:ilvl="0" w:tplc="A0FC95CA">
      <w:start w:val="1"/>
      <w:numFmt w:val="lowerLetter"/>
      <w:lvlText w:val="%1."/>
      <w:lvlJc w:val="left"/>
      <w:pPr>
        <w:ind w:left="4608" w:hanging="360"/>
      </w:pPr>
    </w:lvl>
    <w:lvl w:ilvl="1" w:tplc="100C0019">
      <w:start w:val="1"/>
      <w:numFmt w:val="lowerLetter"/>
      <w:lvlText w:val="%2."/>
      <w:lvlJc w:val="left"/>
      <w:pPr>
        <w:ind w:left="5328" w:hanging="360"/>
      </w:pPr>
    </w:lvl>
    <w:lvl w:ilvl="2" w:tplc="100C001B">
      <w:start w:val="1"/>
      <w:numFmt w:val="lowerRoman"/>
      <w:lvlText w:val="%3."/>
      <w:lvlJc w:val="right"/>
      <w:pPr>
        <w:ind w:left="6048" w:hanging="180"/>
      </w:pPr>
    </w:lvl>
    <w:lvl w:ilvl="3" w:tplc="100C000F">
      <w:start w:val="1"/>
      <w:numFmt w:val="decimal"/>
      <w:lvlText w:val="%4."/>
      <w:lvlJc w:val="left"/>
      <w:pPr>
        <w:ind w:left="6768" w:hanging="360"/>
      </w:pPr>
    </w:lvl>
    <w:lvl w:ilvl="4" w:tplc="100C0019">
      <w:start w:val="1"/>
      <w:numFmt w:val="lowerLetter"/>
      <w:lvlText w:val="%5."/>
      <w:lvlJc w:val="left"/>
      <w:pPr>
        <w:ind w:left="7488" w:hanging="360"/>
      </w:pPr>
    </w:lvl>
    <w:lvl w:ilvl="5" w:tplc="100C001B">
      <w:start w:val="1"/>
      <w:numFmt w:val="lowerRoman"/>
      <w:lvlText w:val="%6."/>
      <w:lvlJc w:val="right"/>
      <w:pPr>
        <w:ind w:left="8208" w:hanging="180"/>
      </w:pPr>
    </w:lvl>
    <w:lvl w:ilvl="6" w:tplc="100C000F">
      <w:start w:val="1"/>
      <w:numFmt w:val="decimal"/>
      <w:lvlText w:val="%7."/>
      <w:lvlJc w:val="left"/>
      <w:pPr>
        <w:ind w:left="8928" w:hanging="360"/>
      </w:pPr>
    </w:lvl>
    <w:lvl w:ilvl="7" w:tplc="100C0019">
      <w:start w:val="1"/>
      <w:numFmt w:val="lowerLetter"/>
      <w:lvlText w:val="%8."/>
      <w:lvlJc w:val="left"/>
      <w:pPr>
        <w:ind w:left="9648" w:hanging="360"/>
      </w:pPr>
    </w:lvl>
    <w:lvl w:ilvl="8" w:tplc="100C001B">
      <w:start w:val="1"/>
      <w:numFmt w:val="lowerRoman"/>
      <w:lvlText w:val="%9."/>
      <w:lvlJc w:val="right"/>
      <w:pPr>
        <w:ind w:left="10368" w:hanging="180"/>
      </w:pPr>
    </w:lvl>
  </w:abstractNum>
  <w:abstractNum w:abstractNumId="2" w15:restartNumberingAfterBreak="0">
    <w:nsid w:val="0DD308B7"/>
    <w:multiLevelType w:val="hybridMultilevel"/>
    <w:tmpl w:val="BB6258C0"/>
    <w:lvl w:ilvl="0" w:tplc="0EDA13FA">
      <w:start w:val="1"/>
      <w:numFmt w:val="upperRoman"/>
      <w:lvlText w:val="%1."/>
      <w:lvlJc w:val="left"/>
      <w:pPr>
        <w:ind w:left="1080" w:hanging="72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3" w15:restartNumberingAfterBreak="0">
    <w:nsid w:val="11040249"/>
    <w:multiLevelType w:val="hybridMultilevel"/>
    <w:tmpl w:val="4E6264FC"/>
    <w:lvl w:ilvl="0" w:tplc="77B00036">
      <w:start w:val="1"/>
      <w:numFmt w:val="lowerLetter"/>
      <w:lvlText w:val="%1."/>
      <w:lvlJc w:val="left"/>
      <w:pPr>
        <w:ind w:left="4608" w:hanging="360"/>
      </w:pPr>
    </w:lvl>
    <w:lvl w:ilvl="1" w:tplc="100C0019">
      <w:start w:val="1"/>
      <w:numFmt w:val="lowerLetter"/>
      <w:lvlText w:val="%2."/>
      <w:lvlJc w:val="left"/>
      <w:pPr>
        <w:ind w:left="5328" w:hanging="360"/>
      </w:pPr>
    </w:lvl>
    <w:lvl w:ilvl="2" w:tplc="100C001B">
      <w:start w:val="1"/>
      <w:numFmt w:val="lowerRoman"/>
      <w:lvlText w:val="%3."/>
      <w:lvlJc w:val="right"/>
      <w:pPr>
        <w:ind w:left="6048" w:hanging="180"/>
      </w:pPr>
    </w:lvl>
    <w:lvl w:ilvl="3" w:tplc="100C000F">
      <w:start w:val="1"/>
      <w:numFmt w:val="decimal"/>
      <w:lvlText w:val="%4."/>
      <w:lvlJc w:val="left"/>
      <w:pPr>
        <w:ind w:left="6768" w:hanging="360"/>
      </w:pPr>
    </w:lvl>
    <w:lvl w:ilvl="4" w:tplc="100C0019">
      <w:start w:val="1"/>
      <w:numFmt w:val="lowerLetter"/>
      <w:lvlText w:val="%5."/>
      <w:lvlJc w:val="left"/>
      <w:pPr>
        <w:ind w:left="7488" w:hanging="360"/>
      </w:pPr>
    </w:lvl>
    <w:lvl w:ilvl="5" w:tplc="100C001B">
      <w:start w:val="1"/>
      <w:numFmt w:val="lowerRoman"/>
      <w:lvlText w:val="%6."/>
      <w:lvlJc w:val="right"/>
      <w:pPr>
        <w:ind w:left="8208" w:hanging="180"/>
      </w:pPr>
    </w:lvl>
    <w:lvl w:ilvl="6" w:tplc="100C000F">
      <w:start w:val="1"/>
      <w:numFmt w:val="decimal"/>
      <w:lvlText w:val="%7."/>
      <w:lvlJc w:val="left"/>
      <w:pPr>
        <w:ind w:left="8928" w:hanging="360"/>
      </w:pPr>
    </w:lvl>
    <w:lvl w:ilvl="7" w:tplc="100C0019">
      <w:start w:val="1"/>
      <w:numFmt w:val="lowerLetter"/>
      <w:lvlText w:val="%8."/>
      <w:lvlJc w:val="left"/>
      <w:pPr>
        <w:ind w:left="9648" w:hanging="360"/>
      </w:pPr>
    </w:lvl>
    <w:lvl w:ilvl="8" w:tplc="100C001B">
      <w:start w:val="1"/>
      <w:numFmt w:val="lowerRoman"/>
      <w:lvlText w:val="%9."/>
      <w:lvlJc w:val="right"/>
      <w:pPr>
        <w:ind w:left="10368" w:hanging="180"/>
      </w:pPr>
    </w:lvl>
  </w:abstractNum>
  <w:abstractNum w:abstractNumId="4" w15:restartNumberingAfterBreak="0">
    <w:nsid w:val="13BC5317"/>
    <w:multiLevelType w:val="hybridMultilevel"/>
    <w:tmpl w:val="AB5C868C"/>
    <w:lvl w:ilvl="0" w:tplc="80D62BB2">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5" w15:restartNumberingAfterBreak="0">
    <w:nsid w:val="1E5020CB"/>
    <w:multiLevelType w:val="hybridMultilevel"/>
    <w:tmpl w:val="0434A1BE"/>
    <w:lvl w:ilvl="0" w:tplc="95A2E0B4">
      <w:start w:val="1"/>
      <w:numFmt w:val="lowerLetter"/>
      <w:lvlText w:val="%1."/>
      <w:lvlJc w:val="left"/>
      <w:pPr>
        <w:ind w:left="4605" w:hanging="360"/>
      </w:pPr>
    </w:lvl>
    <w:lvl w:ilvl="1" w:tplc="100C0019">
      <w:start w:val="1"/>
      <w:numFmt w:val="lowerLetter"/>
      <w:lvlText w:val="%2."/>
      <w:lvlJc w:val="left"/>
      <w:pPr>
        <w:ind w:left="5325" w:hanging="360"/>
      </w:pPr>
    </w:lvl>
    <w:lvl w:ilvl="2" w:tplc="100C001B">
      <w:start w:val="1"/>
      <w:numFmt w:val="lowerRoman"/>
      <w:lvlText w:val="%3."/>
      <w:lvlJc w:val="right"/>
      <w:pPr>
        <w:ind w:left="6045" w:hanging="180"/>
      </w:pPr>
    </w:lvl>
    <w:lvl w:ilvl="3" w:tplc="100C000F">
      <w:start w:val="1"/>
      <w:numFmt w:val="decimal"/>
      <w:lvlText w:val="%4."/>
      <w:lvlJc w:val="left"/>
      <w:pPr>
        <w:ind w:left="6765" w:hanging="360"/>
      </w:pPr>
    </w:lvl>
    <w:lvl w:ilvl="4" w:tplc="100C0019">
      <w:start w:val="1"/>
      <w:numFmt w:val="lowerLetter"/>
      <w:lvlText w:val="%5."/>
      <w:lvlJc w:val="left"/>
      <w:pPr>
        <w:ind w:left="7485" w:hanging="360"/>
      </w:pPr>
    </w:lvl>
    <w:lvl w:ilvl="5" w:tplc="100C001B">
      <w:start w:val="1"/>
      <w:numFmt w:val="lowerRoman"/>
      <w:lvlText w:val="%6."/>
      <w:lvlJc w:val="right"/>
      <w:pPr>
        <w:ind w:left="8205" w:hanging="180"/>
      </w:pPr>
    </w:lvl>
    <w:lvl w:ilvl="6" w:tplc="100C000F">
      <w:start w:val="1"/>
      <w:numFmt w:val="decimal"/>
      <w:lvlText w:val="%7."/>
      <w:lvlJc w:val="left"/>
      <w:pPr>
        <w:ind w:left="8925" w:hanging="360"/>
      </w:pPr>
    </w:lvl>
    <w:lvl w:ilvl="7" w:tplc="100C0019">
      <w:start w:val="1"/>
      <w:numFmt w:val="lowerLetter"/>
      <w:lvlText w:val="%8."/>
      <w:lvlJc w:val="left"/>
      <w:pPr>
        <w:ind w:left="9645" w:hanging="360"/>
      </w:pPr>
    </w:lvl>
    <w:lvl w:ilvl="8" w:tplc="100C001B">
      <w:start w:val="1"/>
      <w:numFmt w:val="lowerRoman"/>
      <w:lvlText w:val="%9."/>
      <w:lvlJc w:val="right"/>
      <w:pPr>
        <w:ind w:left="10365" w:hanging="180"/>
      </w:pPr>
    </w:lvl>
  </w:abstractNum>
  <w:abstractNum w:abstractNumId="6" w15:restartNumberingAfterBreak="0">
    <w:nsid w:val="22EE5017"/>
    <w:multiLevelType w:val="hybridMultilevel"/>
    <w:tmpl w:val="A9B03DCC"/>
    <w:lvl w:ilvl="0" w:tplc="97AE677E">
      <w:start w:val="1"/>
      <w:numFmt w:val="upperRoman"/>
      <w:lvlText w:val="%1."/>
      <w:lvlJc w:val="left"/>
      <w:pPr>
        <w:ind w:left="3530" w:hanging="720"/>
      </w:pPr>
    </w:lvl>
    <w:lvl w:ilvl="1" w:tplc="100C0019">
      <w:start w:val="1"/>
      <w:numFmt w:val="lowerLetter"/>
      <w:lvlText w:val="%2."/>
      <w:lvlJc w:val="left"/>
      <w:pPr>
        <w:ind w:left="3890" w:hanging="360"/>
      </w:pPr>
    </w:lvl>
    <w:lvl w:ilvl="2" w:tplc="100C001B">
      <w:start w:val="1"/>
      <w:numFmt w:val="lowerRoman"/>
      <w:lvlText w:val="%3."/>
      <w:lvlJc w:val="right"/>
      <w:pPr>
        <w:ind w:left="4610" w:hanging="180"/>
      </w:pPr>
    </w:lvl>
    <w:lvl w:ilvl="3" w:tplc="100C000F">
      <w:start w:val="1"/>
      <w:numFmt w:val="decimal"/>
      <w:lvlText w:val="%4."/>
      <w:lvlJc w:val="left"/>
      <w:pPr>
        <w:ind w:left="5330" w:hanging="360"/>
      </w:pPr>
    </w:lvl>
    <w:lvl w:ilvl="4" w:tplc="100C0019">
      <w:start w:val="1"/>
      <w:numFmt w:val="lowerLetter"/>
      <w:lvlText w:val="%5."/>
      <w:lvlJc w:val="left"/>
      <w:pPr>
        <w:ind w:left="6050" w:hanging="360"/>
      </w:pPr>
    </w:lvl>
    <w:lvl w:ilvl="5" w:tplc="100C001B">
      <w:start w:val="1"/>
      <w:numFmt w:val="lowerRoman"/>
      <w:lvlText w:val="%6."/>
      <w:lvlJc w:val="right"/>
      <w:pPr>
        <w:ind w:left="6770" w:hanging="180"/>
      </w:pPr>
    </w:lvl>
    <w:lvl w:ilvl="6" w:tplc="100C000F">
      <w:start w:val="1"/>
      <w:numFmt w:val="decimal"/>
      <w:lvlText w:val="%7."/>
      <w:lvlJc w:val="left"/>
      <w:pPr>
        <w:ind w:left="7490" w:hanging="360"/>
      </w:pPr>
    </w:lvl>
    <w:lvl w:ilvl="7" w:tplc="100C0019">
      <w:start w:val="1"/>
      <w:numFmt w:val="lowerLetter"/>
      <w:lvlText w:val="%8."/>
      <w:lvlJc w:val="left"/>
      <w:pPr>
        <w:ind w:left="8210" w:hanging="360"/>
      </w:pPr>
    </w:lvl>
    <w:lvl w:ilvl="8" w:tplc="100C001B">
      <w:start w:val="1"/>
      <w:numFmt w:val="lowerRoman"/>
      <w:lvlText w:val="%9."/>
      <w:lvlJc w:val="right"/>
      <w:pPr>
        <w:ind w:left="8930" w:hanging="180"/>
      </w:pPr>
    </w:lvl>
  </w:abstractNum>
  <w:abstractNum w:abstractNumId="7" w15:restartNumberingAfterBreak="0">
    <w:nsid w:val="2B5E0242"/>
    <w:multiLevelType w:val="hybridMultilevel"/>
    <w:tmpl w:val="7A9C105A"/>
    <w:lvl w:ilvl="0" w:tplc="89C868A2">
      <w:start w:val="1"/>
      <w:numFmt w:val="lowerLetter"/>
      <w:lvlText w:val="%1."/>
      <w:lvlJc w:val="left"/>
      <w:pPr>
        <w:ind w:left="4608" w:hanging="360"/>
      </w:pPr>
      <w:rPr>
        <w:b/>
      </w:rPr>
    </w:lvl>
    <w:lvl w:ilvl="1" w:tplc="100C0019">
      <w:start w:val="1"/>
      <w:numFmt w:val="lowerLetter"/>
      <w:lvlText w:val="%2."/>
      <w:lvlJc w:val="left"/>
      <w:pPr>
        <w:ind w:left="5328" w:hanging="360"/>
      </w:pPr>
    </w:lvl>
    <w:lvl w:ilvl="2" w:tplc="100C001B">
      <w:start w:val="1"/>
      <w:numFmt w:val="lowerRoman"/>
      <w:lvlText w:val="%3."/>
      <w:lvlJc w:val="right"/>
      <w:pPr>
        <w:ind w:left="6048" w:hanging="180"/>
      </w:pPr>
    </w:lvl>
    <w:lvl w:ilvl="3" w:tplc="100C000F">
      <w:start w:val="1"/>
      <w:numFmt w:val="decimal"/>
      <w:lvlText w:val="%4."/>
      <w:lvlJc w:val="left"/>
      <w:pPr>
        <w:ind w:left="6768" w:hanging="360"/>
      </w:pPr>
    </w:lvl>
    <w:lvl w:ilvl="4" w:tplc="100C0019">
      <w:start w:val="1"/>
      <w:numFmt w:val="lowerLetter"/>
      <w:lvlText w:val="%5."/>
      <w:lvlJc w:val="left"/>
      <w:pPr>
        <w:ind w:left="7488" w:hanging="360"/>
      </w:pPr>
    </w:lvl>
    <w:lvl w:ilvl="5" w:tplc="100C001B">
      <w:start w:val="1"/>
      <w:numFmt w:val="lowerRoman"/>
      <w:lvlText w:val="%6."/>
      <w:lvlJc w:val="right"/>
      <w:pPr>
        <w:ind w:left="8208" w:hanging="180"/>
      </w:pPr>
    </w:lvl>
    <w:lvl w:ilvl="6" w:tplc="100C000F">
      <w:start w:val="1"/>
      <w:numFmt w:val="decimal"/>
      <w:lvlText w:val="%7."/>
      <w:lvlJc w:val="left"/>
      <w:pPr>
        <w:ind w:left="8928" w:hanging="360"/>
      </w:pPr>
    </w:lvl>
    <w:lvl w:ilvl="7" w:tplc="100C0019">
      <w:start w:val="1"/>
      <w:numFmt w:val="lowerLetter"/>
      <w:lvlText w:val="%8."/>
      <w:lvlJc w:val="left"/>
      <w:pPr>
        <w:ind w:left="9648" w:hanging="360"/>
      </w:pPr>
    </w:lvl>
    <w:lvl w:ilvl="8" w:tplc="100C001B">
      <w:start w:val="1"/>
      <w:numFmt w:val="lowerRoman"/>
      <w:lvlText w:val="%9."/>
      <w:lvlJc w:val="right"/>
      <w:pPr>
        <w:ind w:left="10368" w:hanging="180"/>
      </w:pPr>
    </w:lvl>
  </w:abstractNum>
  <w:abstractNum w:abstractNumId="8" w15:restartNumberingAfterBreak="0">
    <w:nsid w:val="2F660A2F"/>
    <w:multiLevelType w:val="hybridMultilevel"/>
    <w:tmpl w:val="5E381AD8"/>
    <w:lvl w:ilvl="0" w:tplc="8E9697C2">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9" w15:restartNumberingAfterBreak="0">
    <w:nsid w:val="3A56261D"/>
    <w:multiLevelType w:val="hybridMultilevel"/>
    <w:tmpl w:val="C6DC97A8"/>
    <w:lvl w:ilvl="0" w:tplc="6E5AF9E8">
      <w:start w:val="1"/>
      <w:numFmt w:val="lowerLetter"/>
      <w:lvlText w:val="%1."/>
      <w:lvlJc w:val="left"/>
      <w:pPr>
        <w:ind w:left="4608" w:hanging="360"/>
      </w:pPr>
    </w:lvl>
    <w:lvl w:ilvl="1" w:tplc="100C0019">
      <w:start w:val="1"/>
      <w:numFmt w:val="lowerLetter"/>
      <w:lvlText w:val="%2."/>
      <w:lvlJc w:val="left"/>
      <w:pPr>
        <w:ind w:left="5328" w:hanging="360"/>
      </w:pPr>
    </w:lvl>
    <w:lvl w:ilvl="2" w:tplc="100C001B">
      <w:start w:val="1"/>
      <w:numFmt w:val="lowerRoman"/>
      <w:lvlText w:val="%3."/>
      <w:lvlJc w:val="right"/>
      <w:pPr>
        <w:ind w:left="6048" w:hanging="180"/>
      </w:pPr>
    </w:lvl>
    <w:lvl w:ilvl="3" w:tplc="100C000F">
      <w:start w:val="1"/>
      <w:numFmt w:val="decimal"/>
      <w:lvlText w:val="%4."/>
      <w:lvlJc w:val="left"/>
      <w:pPr>
        <w:ind w:left="6768" w:hanging="360"/>
      </w:pPr>
    </w:lvl>
    <w:lvl w:ilvl="4" w:tplc="100C0019">
      <w:start w:val="1"/>
      <w:numFmt w:val="lowerLetter"/>
      <w:lvlText w:val="%5."/>
      <w:lvlJc w:val="left"/>
      <w:pPr>
        <w:ind w:left="7488" w:hanging="360"/>
      </w:pPr>
    </w:lvl>
    <w:lvl w:ilvl="5" w:tplc="100C001B">
      <w:start w:val="1"/>
      <w:numFmt w:val="lowerRoman"/>
      <w:lvlText w:val="%6."/>
      <w:lvlJc w:val="right"/>
      <w:pPr>
        <w:ind w:left="8208" w:hanging="180"/>
      </w:pPr>
    </w:lvl>
    <w:lvl w:ilvl="6" w:tplc="100C000F">
      <w:start w:val="1"/>
      <w:numFmt w:val="decimal"/>
      <w:lvlText w:val="%7."/>
      <w:lvlJc w:val="left"/>
      <w:pPr>
        <w:ind w:left="8928" w:hanging="360"/>
      </w:pPr>
    </w:lvl>
    <w:lvl w:ilvl="7" w:tplc="100C0019">
      <w:start w:val="1"/>
      <w:numFmt w:val="lowerLetter"/>
      <w:lvlText w:val="%8."/>
      <w:lvlJc w:val="left"/>
      <w:pPr>
        <w:ind w:left="9648" w:hanging="360"/>
      </w:pPr>
    </w:lvl>
    <w:lvl w:ilvl="8" w:tplc="100C001B">
      <w:start w:val="1"/>
      <w:numFmt w:val="lowerRoman"/>
      <w:lvlText w:val="%9."/>
      <w:lvlJc w:val="right"/>
      <w:pPr>
        <w:ind w:left="10368" w:hanging="180"/>
      </w:pPr>
    </w:lvl>
  </w:abstractNum>
  <w:abstractNum w:abstractNumId="10" w15:restartNumberingAfterBreak="0">
    <w:nsid w:val="3CBB0934"/>
    <w:multiLevelType w:val="hybridMultilevel"/>
    <w:tmpl w:val="037291FE"/>
    <w:lvl w:ilvl="0" w:tplc="6AB41208">
      <w:start w:val="1"/>
      <w:numFmt w:val="bullet"/>
      <w:lvlText w:val="-"/>
      <w:lvlJc w:val="left"/>
      <w:pPr>
        <w:ind w:left="4608" w:hanging="360"/>
      </w:pPr>
      <w:rPr>
        <w:rFonts w:ascii="Arial" w:eastAsiaTheme="minorHAnsi" w:hAnsi="Arial" w:cs="Arial" w:hint="default"/>
      </w:rPr>
    </w:lvl>
    <w:lvl w:ilvl="1" w:tplc="100C0003">
      <w:start w:val="1"/>
      <w:numFmt w:val="bullet"/>
      <w:lvlText w:val="o"/>
      <w:lvlJc w:val="left"/>
      <w:pPr>
        <w:ind w:left="5328" w:hanging="360"/>
      </w:pPr>
      <w:rPr>
        <w:rFonts w:ascii="Courier New" w:hAnsi="Courier New" w:cs="Courier New" w:hint="default"/>
      </w:rPr>
    </w:lvl>
    <w:lvl w:ilvl="2" w:tplc="100C0005">
      <w:start w:val="1"/>
      <w:numFmt w:val="bullet"/>
      <w:lvlText w:val=""/>
      <w:lvlJc w:val="left"/>
      <w:pPr>
        <w:ind w:left="6048" w:hanging="360"/>
      </w:pPr>
      <w:rPr>
        <w:rFonts w:ascii="Wingdings" w:hAnsi="Wingdings" w:hint="default"/>
      </w:rPr>
    </w:lvl>
    <w:lvl w:ilvl="3" w:tplc="100C0001">
      <w:start w:val="1"/>
      <w:numFmt w:val="bullet"/>
      <w:lvlText w:val=""/>
      <w:lvlJc w:val="left"/>
      <w:pPr>
        <w:ind w:left="6768" w:hanging="360"/>
      </w:pPr>
      <w:rPr>
        <w:rFonts w:ascii="Symbol" w:hAnsi="Symbol" w:hint="default"/>
      </w:rPr>
    </w:lvl>
    <w:lvl w:ilvl="4" w:tplc="100C0003">
      <w:start w:val="1"/>
      <w:numFmt w:val="bullet"/>
      <w:lvlText w:val="o"/>
      <w:lvlJc w:val="left"/>
      <w:pPr>
        <w:ind w:left="7488" w:hanging="360"/>
      </w:pPr>
      <w:rPr>
        <w:rFonts w:ascii="Courier New" w:hAnsi="Courier New" w:cs="Courier New" w:hint="default"/>
      </w:rPr>
    </w:lvl>
    <w:lvl w:ilvl="5" w:tplc="100C0005">
      <w:start w:val="1"/>
      <w:numFmt w:val="bullet"/>
      <w:lvlText w:val=""/>
      <w:lvlJc w:val="left"/>
      <w:pPr>
        <w:ind w:left="8208" w:hanging="360"/>
      </w:pPr>
      <w:rPr>
        <w:rFonts w:ascii="Wingdings" w:hAnsi="Wingdings" w:hint="default"/>
      </w:rPr>
    </w:lvl>
    <w:lvl w:ilvl="6" w:tplc="100C0001">
      <w:start w:val="1"/>
      <w:numFmt w:val="bullet"/>
      <w:lvlText w:val=""/>
      <w:lvlJc w:val="left"/>
      <w:pPr>
        <w:ind w:left="8928" w:hanging="360"/>
      </w:pPr>
      <w:rPr>
        <w:rFonts w:ascii="Symbol" w:hAnsi="Symbol" w:hint="default"/>
      </w:rPr>
    </w:lvl>
    <w:lvl w:ilvl="7" w:tplc="100C0003">
      <w:start w:val="1"/>
      <w:numFmt w:val="bullet"/>
      <w:lvlText w:val="o"/>
      <w:lvlJc w:val="left"/>
      <w:pPr>
        <w:ind w:left="9648" w:hanging="360"/>
      </w:pPr>
      <w:rPr>
        <w:rFonts w:ascii="Courier New" w:hAnsi="Courier New" w:cs="Courier New" w:hint="default"/>
      </w:rPr>
    </w:lvl>
    <w:lvl w:ilvl="8" w:tplc="100C0005">
      <w:start w:val="1"/>
      <w:numFmt w:val="bullet"/>
      <w:lvlText w:val=""/>
      <w:lvlJc w:val="left"/>
      <w:pPr>
        <w:ind w:left="10368" w:hanging="360"/>
      </w:pPr>
      <w:rPr>
        <w:rFonts w:ascii="Wingdings" w:hAnsi="Wingdings" w:hint="default"/>
      </w:rPr>
    </w:lvl>
  </w:abstractNum>
  <w:abstractNum w:abstractNumId="11" w15:restartNumberingAfterBreak="0">
    <w:nsid w:val="3D9969A0"/>
    <w:multiLevelType w:val="hybridMultilevel"/>
    <w:tmpl w:val="6E809D6A"/>
    <w:lvl w:ilvl="0" w:tplc="26748C28">
      <w:start w:val="1"/>
      <w:numFmt w:val="lowerLetter"/>
      <w:lvlText w:val="%1."/>
      <w:lvlJc w:val="left"/>
      <w:pPr>
        <w:ind w:left="4609" w:hanging="360"/>
      </w:pPr>
      <w:rPr>
        <w:b/>
      </w:r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12" w15:restartNumberingAfterBreak="0">
    <w:nsid w:val="62D13ED9"/>
    <w:multiLevelType w:val="hybridMultilevel"/>
    <w:tmpl w:val="95C6592C"/>
    <w:lvl w:ilvl="0" w:tplc="961C5496">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13" w15:restartNumberingAfterBreak="0">
    <w:nsid w:val="65E83137"/>
    <w:multiLevelType w:val="hybridMultilevel"/>
    <w:tmpl w:val="EF44BA30"/>
    <w:lvl w:ilvl="0" w:tplc="3094FB36">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abstractNum w:abstractNumId="14" w15:restartNumberingAfterBreak="0">
    <w:nsid w:val="676F5028"/>
    <w:multiLevelType w:val="hybridMultilevel"/>
    <w:tmpl w:val="95B0FF52"/>
    <w:lvl w:ilvl="0" w:tplc="A77A8D6A">
      <w:start w:val="1"/>
      <w:numFmt w:val="lowerLetter"/>
      <w:lvlText w:val="%1."/>
      <w:lvlJc w:val="left"/>
      <w:pPr>
        <w:ind w:left="4608" w:hanging="360"/>
      </w:pPr>
    </w:lvl>
    <w:lvl w:ilvl="1" w:tplc="100C0019">
      <w:start w:val="1"/>
      <w:numFmt w:val="lowerLetter"/>
      <w:lvlText w:val="%2."/>
      <w:lvlJc w:val="left"/>
      <w:pPr>
        <w:ind w:left="5328" w:hanging="360"/>
      </w:pPr>
    </w:lvl>
    <w:lvl w:ilvl="2" w:tplc="100C001B">
      <w:start w:val="1"/>
      <w:numFmt w:val="lowerRoman"/>
      <w:lvlText w:val="%3."/>
      <w:lvlJc w:val="right"/>
      <w:pPr>
        <w:ind w:left="6048" w:hanging="180"/>
      </w:pPr>
    </w:lvl>
    <w:lvl w:ilvl="3" w:tplc="100C000F">
      <w:start w:val="1"/>
      <w:numFmt w:val="decimal"/>
      <w:lvlText w:val="%4."/>
      <w:lvlJc w:val="left"/>
      <w:pPr>
        <w:ind w:left="6768" w:hanging="360"/>
      </w:pPr>
    </w:lvl>
    <w:lvl w:ilvl="4" w:tplc="100C0019">
      <w:start w:val="1"/>
      <w:numFmt w:val="lowerLetter"/>
      <w:lvlText w:val="%5."/>
      <w:lvlJc w:val="left"/>
      <w:pPr>
        <w:ind w:left="7488" w:hanging="360"/>
      </w:pPr>
    </w:lvl>
    <w:lvl w:ilvl="5" w:tplc="100C001B">
      <w:start w:val="1"/>
      <w:numFmt w:val="lowerRoman"/>
      <w:lvlText w:val="%6."/>
      <w:lvlJc w:val="right"/>
      <w:pPr>
        <w:ind w:left="8208" w:hanging="180"/>
      </w:pPr>
    </w:lvl>
    <w:lvl w:ilvl="6" w:tplc="100C000F">
      <w:start w:val="1"/>
      <w:numFmt w:val="decimal"/>
      <w:lvlText w:val="%7."/>
      <w:lvlJc w:val="left"/>
      <w:pPr>
        <w:ind w:left="8928" w:hanging="360"/>
      </w:pPr>
    </w:lvl>
    <w:lvl w:ilvl="7" w:tplc="100C0019">
      <w:start w:val="1"/>
      <w:numFmt w:val="lowerLetter"/>
      <w:lvlText w:val="%8."/>
      <w:lvlJc w:val="left"/>
      <w:pPr>
        <w:ind w:left="9648" w:hanging="360"/>
      </w:pPr>
    </w:lvl>
    <w:lvl w:ilvl="8" w:tplc="100C001B">
      <w:start w:val="1"/>
      <w:numFmt w:val="lowerRoman"/>
      <w:lvlText w:val="%9."/>
      <w:lvlJc w:val="right"/>
      <w:pPr>
        <w:ind w:left="10368" w:hanging="180"/>
      </w:pPr>
    </w:lvl>
  </w:abstractNum>
  <w:abstractNum w:abstractNumId="15" w15:restartNumberingAfterBreak="0">
    <w:nsid w:val="6A953066"/>
    <w:multiLevelType w:val="hybridMultilevel"/>
    <w:tmpl w:val="A54E411A"/>
    <w:lvl w:ilvl="0" w:tplc="4F5E2E46">
      <w:start w:val="1"/>
      <w:numFmt w:val="lowerLetter"/>
      <w:lvlText w:val="%1."/>
      <w:lvlJc w:val="left"/>
      <w:pPr>
        <w:ind w:left="4609" w:hanging="360"/>
      </w:pPr>
    </w:lvl>
    <w:lvl w:ilvl="1" w:tplc="100C0019">
      <w:start w:val="1"/>
      <w:numFmt w:val="lowerLetter"/>
      <w:lvlText w:val="%2."/>
      <w:lvlJc w:val="left"/>
      <w:pPr>
        <w:ind w:left="5329" w:hanging="360"/>
      </w:pPr>
    </w:lvl>
    <w:lvl w:ilvl="2" w:tplc="100C001B">
      <w:start w:val="1"/>
      <w:numFmt w:val="lowerRoman"/>
      <w:lvlText w:val="%3."/>
      <w:lvlJc w:val="right"/>
      <w:pPr>
        <w:ind w:left="6049" w:hanging="180"/>
      </w:pPr>
    </w:lvl>
    <w:lvl w:ilvl="3" w:tplc="100C000F">
      <w:start w:val="1"/>
      <w:numFmt w:val="decimal"/>
      <w:lvlText w:val="%4."/>
      <w:lvlJc w:val="left"/>
      <w:pPr>
        <w:ind w:left="6769" w:hanging="360"/>
      </w:pPr>
    </w:lvl>
    <w:lvl w:ilvl="4" w:tplc="100C0019">
      <w:start w:val="1"/>
      <w:numFmt w:val="lowerLetter"/>
      <w:lvlText w:val="%5."/>
      <w:lvlJc w:val="left"/>
      <w:pPr>
        <w:ind w:left="7489" w:hanging="360"/>
      </w:pPr>
    </w:lvl>
    <w:lvl w:ilvl="5" w:tplc="100C001B">
      <w:start w:val="1"/>
      <w:numFmt w:val="lowerRoman"/>
      <w:lvlText w:val="%6."/>
      <w:lvlJc w:val="right"/>
      <w:pPr>
        <w:ind w:left="8209" w:hanging="180"/>
      </w:pPr>
    </w:lvl>
    <w:lvl w:ilvl="6" w:tplc="100C000F">
      <w:start w:val="1"/>
      <w:numFmt w:val="decimal"/>
      <w:lvlText w:val="%7."/>
      <w:lvlJc w:val="left"/>
      <w:pPr>
        <w:ind w:left="8929" w:hanging="360"/>
      </w:pPr>
    </w:lvl>
    <w:lvl w:ilvl="7" w:tplc="100C0019">
      <w:start w:val="1"/>
      <w:numFmt w:val="lowerLetter"/>
      <w:lvlText w:val="%8."/>
      <w:lvlJc w:val="left"/>
      <w:pPr>
        <w:ind w:left="9649" w:hanging="360"/>
      </w:pPr>
    </w:lvl>
    <w:lvl w:ilvl="8" w:tplc="100C001B">
      <w:start w:val="1"/>
      <w:numFmt w:val="lowerRoman"/>
      <w:lvlText w:val="%9."/>
      <w:lvlJc w:val="right"/>
      <w:pPr>
        <w:ind w:left="10369" w:hanging="180"/>
      </w:pPr>
    </w:lvl>
  </w:abstractNum>
  <w:num w:numId="1" w16cid:durableId="383330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17140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8846070">
    <w:abstractNumId w:val="10"/>
  </w:num>
  <w:num w:numId="4" w16cid:durableId="1883247401">
    <w:abstractNumId w:val="6"/>
  </w:num>
  <w:num w:numId="5" w16cid:durableId="17328460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89510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76197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2968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63050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14635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16645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82675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57405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30662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2606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319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A42"/>
    <w:rsid w:val="000356F2"/>
    <w:rsid w:val="000371F9"/>
    <w:rsid w:val="00051B6D"/>
    <w:rsid w:val="000574B2"/>
    <w:rsid w:val="0006313C"/>
    <w:rsid w:val="00086CDB"/>
    <w:rsid w:val="00131E8F"/>
    <w:rsid w:val="001364E0"/>
    <w:rsid w:val="00161A86"/>
    <w:rsid w:val="00174282"/>
    <w:rsid w:val="00186E9A"/>
    <w:rsid w:val="001A7392"/>
    <w:rsid w:val="001B1002"/>
    <w:rsid w:val="001B2A75"/>
    <w:rsid w:val="001B7E4B"/>
    <w:rsid w:val="001E4469"/>
    <w:rsid w:val="001F2A31"/>
    <w:rsid w:val="00206C44"/>
    <w:rsid w:val="0026507F"/>
    <w:rsid w:val="002B4D34"/>
    <w:rsid w:val="002D2140"/>
    <w:rsid w:val="002F46E1"/>
    <w:rsid w:val="003B1037"/>
    <w:rsid w:val="003B642D"/>
    <w:rsid w:val="003D171C"/>
    <w:rsid w:val="003E379E"/>
    <w:rsid w:val="0043131D"/>
    <w:rsid w:val="00431F60"/>
    <w:rsid w:val="0043283D"/>
    <w:rsid w:val="0044568B"/>
    <w:rsid w:val="004766B4"/>
    <w:rsid w:val="00490C9C"/>
    <w:rsid w:val="004A0F76"/>
    <w:rsid w:val="004B1E52"/>
    <w:rsid w:val="005620E3"/>
    <w:rsid w:val="00576507"/>
    <w:rsid w:val="00597918"/>
    <w:rsid w:val="005A0BA8"/>
    <w:rsid w:val="005D7E9C"/>
    <w:rsid w:val="00613121"/>
    <w:rsid w:val="00622435"/>
    <w:rsid w:val="0064789B"/>
    <w:rsid w:val="00670778"/>
    <w:rsid w:val="006A1C26"/>
    <w:rsid w:val="006A28EC"/>
    <w:rsid w:val="006B7278"/>
    <w:rsid w:val="006C25CB"/>
    <w:rsid w:val="006C31A7"/>
    <w:rsid w:val="006C7E1F"/>
    <w:rsid w:val="006D4ABF"/>
    <w:rsid w:val="006E123F"/>
    <w:rsid w:val="006F38D6"/>
    <w:rsid w:val="00706E92"/>
    <w:rsid w:val="00714C91"/>
    <w:rsid w:val="00721E35"/>
    <w:rsid w:val="00736E04"/>
    <w:rsid w:val="007651E4"/>
    <w:rsid w:val="0077034E"/>
    <w:rsid w:val="00782430"/>
    <w:rsid w:val="00787F0E"/>
    <w:rsid w:val="0079349D"/>
    <w:rsid w:val="007C4285"/>
    <w:rsid w:val="007C51F5"/>
    <w:rsid w:val="007F5C77"/>
    <w:rsid w:val="00806E73"/>
    <w:rsid w:val="008256E3"/>
    <w:rsid w:val="00827DC0"/>
    <w:rsid w:val="00841F8A"/>
    <w:rsid w:val="008624F4"/>
    <w:rsid w:val="008A0D5A"/>
    <w:rsid w:val="008C0832"/>
    <w:rsid w:val="008C6367"/>
    <w:rsid w:val="00934CE1"/>
    <w:rsid w:val="0094017B"/>
    <w:rsid w:val="00944164"/>
    <w:rsid w:val="00954BCE"/>
    <w:rsid w:val="00965C1F"/>
    <w:rsid w:val="0097390D"/>
    <w:rsid w:val="00990784"/>
    <w:rsid w:val="009D7BA1"/>
    <w:rsid w:val="00A54B8B"/>
    <w:rsid w:val="00A64557"/>
    <w:rsid w:val="00AA1F92"/>
    <w:rsid w:val="00AC1B41"/>
    <w:rsid w:val="00AF662B"/>
    <w:rsid w:val="00B0038E"/>
    <w:rsid w:val="00B016DD"/>
    <w:rsid w:val="00BB2756"/>
    <w:rsid w:val="00BD7D31"/>
    <w:rsid w:val="00BF02C0"/>
    <w:rsid w:val="00CB1310"/>
    <w:rsid w:val="00CC2CC2"/>
    <w:rsid w:val="00D85B43"/>
    <w:rsid w:val="00D93FCA"/>
    <w:rsid w:val="00DF518B"/>
    <w:rsid w:val="00E1246C"/>
    <w:rsid w:val="00E13E97"/>
    <w:rsid w:val="00E92590"/>
    <w:rsid w:val="00EC3A42"/>
    <w:rsid w:val="00EE4DE8"/>
    <w:rsid w:val="00F071A9"/>
    <w:rsid w:val="00F13D53"/>
    <w:rsid w:val="00F92121"/>
    <w:rsid w:val="00FA11F1"/>
    <w:rsid w:val="00FB1B10"/>
    <w:rsid w:val="00FB559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E7FB"/>
  <w15:docId w15:val="{DF1B6A9C-138F-4489-B438-C5084BA3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C3A42"/>
    <w:pPr>
      <w:tabs>
        <w:tab w:val="center" w:pos="4536"/>
        <w:tab w:val="right" w:pos="9072"/>
      </w:tabs>
      <w:spacing w:after="0" w:line="240" w:lineRule="auto"/>
    </w:pPr>
  </w:style>
  <w:style w:type="character" w:customStyle="1" w:styleId="En-tteCar">
    <w:name w:val="En-tête Car"/>
    <w:basedOn w:val="Policepardfaut"/>
    <w:link w:val="En-tte"/>
    <w:uiPriority w:val="99"/>
    <w:rsid w:val="00EC3A42"/>
  </w:style>
  <w:style w:type="paragraph" w:styleId="Pieddepage">
    <w:name w:val="footer"/>
    <w:basedOn w:val="Normal"/>
    <w:link w:val="PieddepageCar"/>
    <w:uiPriority w:val="99"/>
    <w:unhideWhenUsed/>
    <w:rsid w:val="00EC3A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C3A42"/>
  </w:style>
  <w:style w:type="paragraph" w:styleId="Textedebulles">
    <w:name w:val="Balloon Text"/>
    <w:basedOn w:val="Normal"/>
    <w:link w:val="TextedebullesCar"/>
    <w:uiPriority w:val="99"/>
    <w:semiHidden/>
    <w:unhideWhenUsed/>
    <w:rsid w:val="00FB559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559D"/>
    <w:rPr>
      <w:rFonts w:ascii="Segoe UI" w:hAnsi="Segoe UI" w:cs="Segoe UI"/>
      <w:sz w:val="18"/>
      <w:szCs w:val="18"/>
    </w:rPr>
  </w:style>
  <w:style w:type="character" w:styleId="Lienhypertexte">
    <w:name w:val="Hyperlink"/>
    <w:basedOn w:val="Policepardfaut"/>
    <w:uiPriority w:val="99"/>
    <w:unhideWhenUsed/>
    <w:rsid w:val="00DF518B"/>
    <w:rPr>
      <w:color w:val="0563C1" w:themeColor="hyperlink"/>
      <w:u w:val="single"/>
    </w:rPr>
  </w:style>
  <w:style w:type="table" w:styleId="Grilledutableau">
    <w:name w:val="Table Grid"/>
    <w:basedOn w:val="TableauNormal"/>
    <w:uiPriority w:val="59"/>
    <w:rsid w:val="00FB1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54B8B"/>
    <w:rPr>
      <w:sz w:val="16"/>
      <w:szCs w:val="16"/>
    </w:rPr>
  </w:style>
  <w:style w:type="paragraph" w:styleId="Commentaire">
    <w:name w:val="annotation text"/>
    <w:basedOn w:val="Normal"/>
    <w:link w:val="CommentaireCar"/>
    <w:uiPriority w:val="99"/>
    <w:semiHidden/>
    <w:unhideWhenUsed/>
    <w:rsid w:val="00A54B8B"/>
    <w:pPr>
      <w:spacing w:line="240" w:lineRule="auto"/>
    </w:pPr>
    <w:rPr>
      <w:sz w:val="20"/>
      <w:szCs w:val="20"/>
    </w:rPr>
  </w:style>
  <w:style w:type="character" w:customStyle="1" w:styleId="CommentaireCar">
    <w:name w:val="Commentaire Car"/>
    <w:basedOn w:val="Policepardfaut"/>
    <w:link w:val="Commentaire"/>
    <w:uiPriority w:val="99"/>
    <w:semiHidden/>
    <w:rsid w:val="00A54B8B"/>
    <w:rPr>
      <w:sz w:val="20"/>
      <w:szCs w:val="20"/>
    </w:rPr>
  </w:style>
  <w:style w:type="paragraph" w:styleId="Objetducommentaire">
    <w:name w:val="annotation subject"/>
    <w:basedOn w:val="Commentaire"/>
    <w:next w:val="Commentaire"/>
    <w:link w:val="ObjetducommentaireCar"/>
    <w:uiPriority w:val="99"/>
    <w:semiHidden/>
    <w:unhideWhenUsed/>
    <w:rsid w:val="00A54B8B"/>
    <w:rPr>
      <w:b/>
      <w:bCs/>
    </w:rPr>
  </w:style>
  <w:style w:type="character" w:customStyle="1" w:styleId="ObjetducommentaireCar">
    <w:name w:val="Objet du commentaire Car"/>
    <w:basedOn w:val="CommentaireCar"/>
    <w:link w:val="Objetducommentaire"/>
    <w:uiPriority w:val="99"/>
    <w:semiHidden/>
    <w:rsid w:val="00A54B8B"/>
    <w:rPr>
      <w:b/>
      <w:bCs/>
      <w:sz w:val="20"/>
      <w:szCs w:val="20"/>
    </w:rPr>
  </w:style>
  <w:style w:type="paragraph" w:styleId="Paragraphedeliste">
    <w:name w:val="List Paragraph"/>
    <w:basedOn w:val="Normal"/>
    <w:uiPriority w:val="34"/>
    <w:qFormat/>
    <w:rsid w:val="00AA1F9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2171</Words>
  <Characters>11465</Characters>
  <Application>Microsoft Office Word</Application>
  <DocSecurity>0</DocSecurity>
  <Lines>382</Lines>
  <Paragraphs>186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Périsset</dc:creator>
  <cp:keywords/>
  <dc:description/>
  <cp:lastModifiedBy>timothy jaquet</cp:lastModifiedBy>
  <cp:revision>8</cp:revision>
  <cp:lastPrinted>2018-11-22T19:01:00Z</cp:lastPrinted>
  <dcterms:created xsi:type="dcterms:W3CDTF">2024-10-15T23:25:00Z</dcterms:created>
  <dcterms:modified xsi:type="dcterms:W3CDTF">2025-11-06T18:58:00Z</dcterms:modified>
</cp:coreProperties>
</file>